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43331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17CCBBF" w14:textId="3949A0CA" w:rsidR="003B21BC" w:rsidRPr="0079257E" w:rsidRDefault="00D07EA3" w:rsidP="003C26F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CONTRATO</w:t>
      </w:r>
      <w:r w:rsidR="005A70C0">
        <w:rPr>
          <w:rFonts w:ascii="Times New Roman" w:hAnsi="Times New Roman" w:cs="Times New Roman"/>
          <w:b/>
          <w:sz w:val="24"/>
          <w:szCs w:val="24"/>
        </w:rPr>
        <w:t xml:space="preserve"> ADMINISTRATIVO Nº</w:t>
      </w:r>
      <w:r w:rsidR="00462E69">
        <w:rPr>
          <w:rFonts w:ascii="Times New Roman" w:hAnsi="Times New Roman" w:cs="Times New Roman"/>
          <w:b/>
          <w:sz w:val="24"/>
          <w:szCs w:val="24"/>
        </w:rPr>
        <w:t xml:space="preserve"> 37/2023</w:t>
      </w:r>
      <w:r w:rsidRPr="007925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A13C46" w14:textId="3344FEC6" w:rsidR="00D07EA3" w:rsidRPr="0079257E" w:rsidRDefault="003B21BC" w:rsidP="003C26F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PROCESSO ADMINISTRATIVO Nº 14</w:t>
      </w:r>
      <w:r w:rsidR="00462E69">
        <w:rPr>
          <w:rFonts w:ascii="Times New Roman" w:hAnsi="Times New Roman" w:cs="Times New Roman"/>
          <w:b/>
          <w:sz w:val="24"/>
          <w:szCs w:val="24"/>
        </w:rPr>
        <w:t>8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/2023</w:t>
      </w:r>
    </w:p>
    <w:p w14:paraId="139213C3" w14:textId="13065855" w:rsidR="009340DC" w:rsidRPr="0079257E" w:rsidRDefault="003C26FE" w:rsidP="0079257E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  <w:r w:rsidRPr="0079257E">
        <w:rPr>
          <w:rFonts w:ascii="Times New Roman" w:hAnsi="Times New Roman" w:cs="Times New Roman"/>
          <w:sz w:val="24"/>
          <w:szCs w:val="24"/>
        </w:rPr>
        <w:t>Pelo presente Contrato de Prestação de Serviços</w:t>
      </w:r>
      <w:r w:rsidR="00D07EA3" w:rsidRPr="0079257E">
        <w:rPr>
          <w:rFonts w:ascii="Times New Roman" w:hAnsi="Times New Roman" w:cs="Times New Roman"/>
          <w:sz w:val="24"/>
          <w:szCs w:val="24"/>
        </w:rPr>
        <w:t>,</w:t>
      </w:r>
      <w:r w:rsidRPr="0079257E">
        <w:rPr>
          <w:rFonts w:ascii="Times New Roman" w:hAnsi="Times New Roman" w:cs="Times New Roman"/>
          <w:sz w:val="24"/>
          <w:szCs w:val="24"/>
        </w:rPr>
        <w:t xml:space="preserve"> 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de um lado a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PREFEITURA MUNICIPAL DE IVORÁ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, Pessoa Jurídica de Direito Público Interno, inscrita no CNPJ sob o n° 92.457.175/0001-40, com Sede à Av. Garibaldi, nº 1098, na Cidade de Ivorá/RS, neste ato representado pelo Prefeito Municipal, Sr.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SAULO PICCININ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, brasileiro, casado, servidor público, portador da Cédula de Identidade nº 8052703223, expedida pelo SSP/RS e inscrito no CPF sob nº 682.974.590-04, residente e domiciliado no município de Ivorá – RS, de ora em diante denominado simplesmente de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CONTRATANTE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 e de outro lado a empresa</w:t>
      </w:r>
      <w:r w:rsidR="003B21BC" w:rsidRPr="0079257E">
        <w:rPr>
          <w:rFonts w:ascii="Times New Roman" w:hAnsi="Times New Roman" w:cs="Times New Roman"/>
          <w:sz w:val="24"/>
          <w:szCs w:val="24"/>
        </w:rPr>
        <w:t xml:space="preserve"> </w:t>
      </w:r>
      <w:r w:rsidR="00462E69" w:rsidRPr="00462E69">
        <w:rPr>
          <w:rFonts w:ascii="Times New Roman" w:hAnsi="Times New Roman" w:cs="Times New Roman"/>
          <w:b/>
          <w:bCs/>
          <w:sz w:val="24"/>
          <w:szCs w:val="24"/>
        </w:rPr>
        <w:t>VITOR H. KNEIIPP &amp; CIA LTDA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inscrito(a) no CNPJ/MF sob o nº</w:t>
      </w:r>
      <w:r w:rsidR="00462E6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01.432.284/0001-58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sediada na </w:t>
      </w:r>
      <w:r w:rsidR="00462E6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Rua General Osório</w:t>
      </w:r>
      <w:r w:rsidR="000667EF" w:rsidRPr="0079257E">
        <w:rPr>
          <w:rFonts w:ascii="Times New Roman" w:hAnsi="Times New Roman" w:cs="Times New Roman"/>
          <w:sz w:val="24"/>
          <w:szCs w:val="24"/>
        </w:rPr>
        <w:t>, nº</w:t>
      </w:r>
      <w:r w:rsidR="00462E69">
        <w:rPr>
          <w:rFonts w:ascii="Times New Roman" w:hAnsi="Times New Roman" w:cs="Times New Roman"/>
          <w:sz w:val="24"/>
          <w:szCs w:val="24"/>
        </w:rPr>
        <w:t xml:space="preserve"> 189</w:t>
      </w:r>
      <w:r w:rsidR="000667EF" w:rsidRPr="0079257E">
        <w:rPr>
          <w:rFonts w:ascii="Times New Roman" w:hAnsi="Times New Roman" w:cs="Times New Roman"/>
          <w:sz w:val="24"/>
          <w:szCs w:val="24"/>
        </w:rPr>
        <w:t>,</w:t>
      </w:r>
      <w:r w:rsidR="00462E69">
        <w:rPr>
          <w:rFonts w:ascii="Times New Roman" w:hAnsi="Times New Roman" w:cs="Times New Roman"/>
          <w:sz w:val="24"/>
          <w:szCs w:val="24"/>
        </w:rPr>
        <w:t xml:space="preserve"> centro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em</w:t>
      </w:r>
      <w:r w:rsidR="000667EF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62E6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Ivorá-RS</w:t>
      </w:r>
      <w:r w:rsidR="000667EF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doravante designada </w:t>
      </w:r>
      <w:r w:rsidR="009340DC" w:rsidRPr="0079257E">
        <w:rPr>
          <w:rFonts w:ascii="Times New Roman" w:hAnsi="Times New Roman" w:cs="Times New Roman"/>
          <w:b/>
          <w:sz w:val="24"/>
          <w:szCs w:val="24"/>
        </w:rPr>
        <w:t>CONTRATADA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neste ato representada p</w:t>
      </w:r>
      <w:r w:rsidR="00462E6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elo Sr. </w:t>
      </w:r>
      <w:r w:rsidR="00462E69" w:rsidRPr="00462E6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t-BR"/>
        </w:rPr>
        <w:t>VITOR HUGO KNEIPP</w:t>
      </w:r>
      <w:r w:rsidR="009340DC" w:rsidRPr="00462E6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t-BR"/>
        </w:rPr>
        <w:t>,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portador(a) da Carteira de Identidade nº </w:t>
      </w:r>
      <w:r w:rsidR="00462E6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9018780651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expedida pela 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SSP-RS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e CPF nº </w:t>
      </w:r>
      <w:r w:rsidR="00462E6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243.843.210-15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tendo em vista o que consta no Processo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Administrativo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nº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14</w:t>
      </w:r>
      <w:r w:rsidR="00462E6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8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/2023</w:t>
      </w:r>
      <w:r w:rsidR="00462E6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e em observância às disposições da Lei nº 14.133/2021, da Lei nº 123/2006, resolvem celebrar o presente</w:t>
      </w:r>
      <w:r w:rsidR="00462E6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contrato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, decorrente </w:t>
      </w:r>
      <w:r w:rsidR="003B21B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do processo administrativo 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nº </w:t>
      </w:r>
      <w:r w:rsidR="00D07EA3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14</w:t>
      </w:r>
      <w:r w:rsidR="00462E6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8</w:t>
      </w:r>
      <w:r w:rsidR="00D07EA3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/2023</w:t>
      </w:r>
      <w:r w:rsidR="003B21B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de </w:t>
      </w:r>
      <w:r w:rsidR="003B21B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Dispensa de Licitação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D07EA3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com fulcro no art. 75, inciso </w:t>
      </w:r>
      <w:r w:rsidR="00D9536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VI</w:t>
      </w:r>
      <w:r w:rsidR="00D07EA3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II, da Lei 14.133,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 mediante as cláusulas e condições a seguir enunciadas.</w:t>
      </w:r>
    </w:p>
    <w:p w14:paraId="660CDA82" w14:textId="77777777" w:rsidR="009340DC" w:rsidRPr="0079257E" w:rsidRDefault="009340DC" w:rsidP="003C26FE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</w:p>
    <w:p w14:paraId="16278FAF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PRIMEIRA – OBJETO</w:t>
      </w:r>
    </w:p>
    <w:p w14:paraId="06BFF9FB" w14:textId="77777777" w:rsidR="00C17936" w:rsidRPr="0079257E" w:rsidRDefault="009340DC" w:rsidP="00C40A4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O objeto do presente Contrato é </w:t>
      </w:r>
      <w:r w:rsidR="006E7A4E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o fornecimento de </w:t>
      </w:r>
      <w:r w:rsidR="00C40A4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1089 cestas básicas compostas por produtos conforme termo de referencia anexo ao presente processo administrativo.</w:t>
      </w:r>
    </w:p>
    <w:p w14:paraId="0DE5B7A7" w14:textId="77777777" w:rsidR="00901A88" w:rsidRPr="0079257E" w:rsidRDefault="00901A88" w:rsidP="003C26FE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</w:p>
    <w:p w14:paraId="40C32E40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SEGUNDA – VIGÊNCIA</w:t>
      </w:r>
    </w:p>
    <w:p w14:paraId="1AD22A04" w14:textId="77777777" w:rsidR="009340DC" w:rsidRPr="003510BA" w:rsidRDefault="003C26FE" w:rsidP="003C26FE">
      <w:pPr>
        <w:spacing w:line="360" w:lineRule="auto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3510BA">
        <w:rPr>
          <w:rFonts w:ascii="Times New Roman" w:hAnsi="Times New Roman" w:cs="Times New Roman"/>
          <w:sz w:val="24"/>
          <w:szCs w:val="24"/>
          <w:lang w:eastAsia="pt-BR"/>
        </w:rPr>
        <w:t xml:space="preserve">2. </w:t>
      </w:r>
      <w:r w:rsidR="009340DC" w:rsidRPr="003510BA">
        <w:rPr>
          <w:rFonts w:ascii="Times New Roman" w:hAnsi="Times New Roman" w:cs="Times New Roman"/>
          <w:sz w:val="24"/>
          <w:szCs w:val="24"/>
          <w:lang w:eastAsia="pt-BR"/>
        </w:rPr>
        <w:t xml:space="preserve">O prazo de vigência </w:t>
      </w:r>
      <w:r w:rsidR="00506A47" w:rsidRPr="003510BA">
        <w:rPr>
          <w:rFonts w:ascii="Times New Roman" w:hAnsi="Times New Roman" w:cs="Times New Roman"/>
          <w:sz w:val="24"/>
          <w:szCs w:val="24"/>
          <w:lang w:eastAsia="pt-BR"/>
        </w:rPr>
        <w:t xml:space="preserve">do presente </w:t>
      </w:r>
      <w:r w:rsidR="009340DC" w:rsidRPr="003510BA">
        <w:rPr>
          <w:rFonts w:ascii="Times New Roman" w:hAnsi="Times New Roman" w:cs="Times New Roman"/>
          <w:sz w:val="24"/>
          <w:szCs w:val="24"/>
          <w:lang w:eastAsia="pt-BR"/>
        </w:rPr>
        <w:t xml:space="preserve">Contrato é </w:t>
      </w:r>
      <w:r w:rsidR="00C40A41">
        <w:rPr>
          <w:rFonts w:ascii="Times New Roman" w:hAnsi="Times New Roman" w:cs="Times New Roman"/>
          <w:sz w:val="24"/>
          <w:szCs w:val="24"/>
          <w:lang w:eastAsia="pt-BR"/>
        </w:rPr>
        <w:t>de 90 (noventa) dias após a emissão da ordem de compra</w:t>
      </w:r>
      <w:r w:rsidR="00C17936" w:rsidRPr="003510BA">
        <w:rPr>
          <w:rFonts w:ascii="Times New Roman" w:hAnsi="Times New Roman" w:cs="Times New Roman"/>
          <w:sz w:val="24"/>
          <w:szCs w:val="24"/>
          <w:lang w:eastAsia="pt-BR"/>
        </w:rPr>
        <w:t>.</w:t>
      </w:r>
    </w:p>
    <w:p w14:paraId="0BA289FD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TERCEIRA – PREÇO</w:t>
      </w:r>
    </w:p>
    <w:p w14:paraId="75945AAA" w14:textId="77777777" w:rsidR="009340DC" w:rsidRPr="0079257E" w:rsidRDefault="004D2236" w:rsidP="004D2236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3.1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valor 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total do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Contrato é de R$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C40A41">
        <w:rPr>
          <w:rFonts w:ascii="Times New Roman" w:eastAsia="Calibri" w:hAnsi="Times New Roman" w:cs="Times New Roman"/>
          <w:sz w:val="24"/>
          <w:szCs w:val="24"/>
          <w:lang w:eastAsia="pt-BR"/>
        </w:rPr>
        <w:t>206.910,00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(</w:t>
      </w:r>
      <w:r w:rsidR="00C40A41">
        <w:rPr>
          <w:rFonts w:ascii="Times New Roman" w:eastAsia="Calibri" w:hAnsi="Times New Roman" w:cs="Times New Roman"/>
          <w:sz w:val="24"/>
          <w:szCs w:val="24"/>
          <w:lang w:eastAsia="pt-BR"/>
        </w:rPr>
        <w:t>duzentos e seis mil novecentos e dez reais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), sendo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que o custo unitário de cada</w:t>
      </w:r>
      <w:r w:rsidR="00C40A4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cesta básica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é de R$ </w:t>
      </w:r>
      <w:r w:rsidR="00C40A4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190,00 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(</w:t>
      </w:r>
      <w:r w:rsidR="00C40A41">
        <w:rPr>
          <w:rFonts w:ascii="Times New Roman" w:eastAsia="Calibri" w:hAnsi="Times New Roman" w:cs="Times New Roman"/>
          <w:sz w:val="24"/>
          <w:szCs w:val="24"/>
          <w:lang w:eastAsia="pt-BR"/>
        </w:rPr>
        <w:t>cento e noventa reais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)</w:t>
      </w:r>
      <w:r w:rsidR="00C40A4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do total de 1089 unidades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57672EF5" w14:textId="77777777" w:rsidR="009340DC" w:rsidRPr="0079257E" w:rsidRDefault="004D2236" w:rsidP="004D2236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3.2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No valor acima estão incluídas todas as despesas ordinárias diretas e indiretas decorrentes da execução contratual, inclusive tributos e/ou impostos, encargos sociais, trabalhistas,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lastRenderedPageBreak/>
        <w:t>previdenciários, fiscais e comerciais incidentes, taxa de administração, seguro e outros necessários ao cumprimento integral do objeto da contratação.</w:t>
      </w:r>
    </w:p>
    <w:p w14:paraId="2C8148F1" w14:textId="77777777" w:rsidR="0027588F" w:rsidRPr="0079257E" w:rsidRDefault="0027588F" w:rsidP="003C26FE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</w:p>
    <w:p w14:paraId="76D81A84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QUARTA – </w:t>
      </w:r>
      <w:r w:rsidR="006E7A4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DO PAGAMENTO </w:t>
      </w:r>
      <w:r w:rsidR="00645072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E DOTAÇÃO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ORÇAMENTÁRIA</w:t>
      </w:r>
    </w:p>
    <w:p w14:paraId="5B7E3968" w14:textId="77777777" w:rsidR="006E7A4E" w:rsidRPr="003510BA" w:rsidRDefault="006E7A4E" w:rsidP="003510BA">
      <w:pPr>
        <w:pStyle w:val="PargrafodaLista"/>
        <w:numPr>
          <w:ilvl w:val="1"/>
          <w:numId w:val="24"/>
        </w:numPr>
        <w:spacing w:after="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0BA">
        <w:rPr>
          <w:rFonts w:ascii="Times New Roman" w:hAnsi="Times New Roman" w:cs="Times New Roman"/>
          <w:sz w:val="24"/>
          <w:szCs w:val="24"/>
        </w:rPr>
        <w:t>Os documentos fiscais deverão ser obrigatoriamente entregues na Prefeitura Municipal de Ivorá, sem qualquer tipo de custo adicional.</w:t>
      </w:r>
    </w:p>
    <w:p w14:paraId="146D2393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 </w:t>
      </w:r>
      <w:r w:rsidR="00C17936" w:rsidRPr="0079257E">
        <w:rPr>
          <w:rFonts w:ascii="Times New Roman" w:hAnsi="Times New Roman" w:cs="Times New Roman"/>
          <w:sz w:val="24"/>
          <w:szCs w:val="24"/>
        </w:rPr>
        <w:t>A</w:t>
      </w:r>
      <w:r w:rsidR="006E7A4E" w:rsidRPr="0079257E">
        <w:rPr>
          <w:rFonts w:ascii="Times New Roman" w:hAnsi="Times New Roman" w:cs="Times New Roman"/>
          <w:sz w:val="24"/>
          <w:szCs w:val="24"/>
        </w:rPr>
        <w:t xml:space="preserve">nteriormente à emissão dos documentos fiscais, o(a) Contratado(a) deverá entrar em contato com a Administração Municipal a fim de obter os dados adicionais que deverão constar nos referidos documentos fiscais. </w:t>
      </w:r>
    </w:p>
    <w:p w14:paraId="39FA7B3F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 </w:t>
      </w:r>
      <w:r w:rsidR="006E7A4E" w:rsidRPr="0079257E">
        <w:rPr>
          <w:rFonts w:ascii="Times New Roman" w:hAnsi="Times New Roman" w:cs="Times New Roman"/>
          <w:sz w:val="24"/>
          <w:szCs w:val="24"/>
        </w:rPr>
        <w:t xml:space="preserve">Os pagamentos serão liberados quando conferido(s) e aceito(s) o(s) objetos(s) pela Administração Municipal. </w:t>
      </w:r>
    </w:p>
    <w:p w14:paraId="5956E63E" w14:textId="77777777" w:rsidR="006E7A4E" w:rsidRPr="003510BA" w:rsidRDefault="006E7A4E" w:rsidP="003510BA">
      <w:pPr>
        <w:pStyle w:val="PargrafodaLista"/>
        <w:numPr>
          <w:ilvl w:val="1"/>
          <w:numId w:val="23"/>
        </w:numPr>
        <w:spacing w:after="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0BA">
        <w:rPr>
          <w:rFonts w:ascii="Times New Roman" w:hAnsi="Times New Roman" w:cs="Times New Roman"/>
          <w:sz w:val="24"/>
          <w:szCs w:val="24"/>
        </w:rPr>
        <w:t xml:space="preserve">O pagamento será efetuado em até 10 (dez) dias após a entrega das notas fiscais que deverão ser atestadas pelo fiscal de contrato de que realmente o serviço foi prestado. </w:t>
      </w:r>
    </w:p>
    <w:p w14:paraId="75CBC7DD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 </w:t>
      </w:r>
      <w:r w:rsidR="006E7A4E" w:rsidRPr="0079257E">
        <w:rPr>
          <w:rFonts w:ascii="Times New Roman" w:hAnsi="Times New Roman" w:cs="Times New Roman"/>
          <w:sz w:val="24"/>
          <w:szCs w:val="24"/>
        </w:rPr>
        <w:t>Em caso de devolução do documento fiscal para correção, o prazo para o pagamento passará a fluir após a sua reapresentação.</w:t>
      </w:r>
    </w:p>
    <w:p w14:paraId="25BF6658" w14:textId="77777777" w:rsidR="006E7A4E" w:rsidRPr="003510BA" w:rsidRDefault="006E7A4E" w:rsidP="003510BA">
      <w:pPr>
        <w:pStyle w:val="PargrafodaLista"/>
        <w:numPr>
          <w:ilvl w:val="1"/>
          <w:numId w:val="23"/>
        </w:num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0BA">
        <w:rPr>
          <w:rFonts w:ascii="Times New Roman" w:hAnsi="Times New Roman" w:cs="Times New Roman"/>
          <w:sz w:val="24"/>
          <w:szCs w:val="24"/>
        </w:rPr>
        <w:t>Deverão ser emitidos documentos fiscais individuais por Secretaria Municipal.</w:t>
      </w:r>
    </w:p>
    <w:p w14:paraId="3AC5F797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 </w:t>
      </w:r>
      <w:r w:rsidR="006E7A4E" w:rsidRPr="0079257E">
        <w:rPr>
          <w:rFonts w:ascii="Times New Roman" w:hAnsi="Times New Roman" w:cs="Times New Roman"/>
          <w:sz w:val="24"/>
          <w:szCs w:val="24"/>
        </w:rPr>
        <w:t>Das Dotações:</w:t>
      </w:r>
      <w:r w:rsidR="006E7A4E" w:rsidRPr="0079257E">
        <w:rPr>
          <w:rFonts w:ascii="Times New Roman" w:hAnsi="Times New Roman" w:cs="Times New Roman"/>
          <w:sz w:val="24"/>
          <w:szCs w:val="24"/>
        </w:rPr>
        <w:tab/>
      </w:r>
    </w:p>
    <w:p w14:paraId="57B8297B" w14:textId="77777777" w:rsidR="006E7A4E" w:rsidRPr="0079257E" w:rsidRDefault="006E7A4E" w:rsidP="003C26FE">
      <w:pPr>
        <w:pStyle w:val="PargrafodaList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ÓRGÃO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645072" w:rsidRPr="0079257E">
        <w:rPr>
          <w:rFonts w:ascii="Times New Roman" w:hAnsi="Times New Roman" w:cs="Times New Roman"/>
          <w:sz w:val="24"/>
          <w:szCs w:val="24"/>
        </w:rPr>
        <w:t xml:space="preserve">SEC. DE </w:t>
      </w:r>
      <w:r w:rsidR="00AA2788">
        <w:rPr>
          <w:rFonts w:ascii="Times New Roman" w:hAnsi="Times New Roman" w:cs="Times New Roman"/>
          <w:sz w:val="24"/>
          <w:szCs w:val="24"/>
        </w:rPr>
        <w:t>ASS.SOCIAL E HABITAÇÃO</w:t>
      </w:r>
    </w:p>
    <w:p w14:paraId="4F1C346A" w14:textId="77777777" w:rsidR="006E7A4E" w:rsidRPr="0079257E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CONTA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AA2788">
        <w:rPr>
          <w:rFonts w:ascii="Times New Roman" w:hAnsi="Times New Roman" w:cs="Times New Roman"/>
          <w:sz w:val="24"/>
          <w:szCs w:val="24"/>
        </w:rPr>
        <w:t>3084</w:t>
      </w:r>
      <w:r w:rsidR="006A23AA" w:rsidRPr="0079257E">
        <w:rPr>
          <w:rFonts w:ascii="Times New Roman" w:hAnsi="Times New Roman" w:cs="Times New Roman"/>
          <w:sz w:val="24"/>
          <w:szCs w:val="24"/>
        </w:rPr>
        <w:t xml:space="preserve">- </w:t>
      </w:r>
      <w:r w:rsidR="00AA2788">
        <w:rPr>
          <w:rFonts w:ascii="Times New Roman" w:hAnsi="Times New Roman" w:cs="Times New Roman"/>
          <w:sz w:val="24"/>
          <w:szCs w:val="24"/>
        </w:rPr>
        <w:t>MATERIAL BEM OU SERVIÇO P/ DISTRIB.GRATUITA</w:t>
      </w:r>
    </w:p>
    <w:p w14:paraId="0813B375" w14:textId="77777777" w:rsidR="006E7A4E" w:rsidRPr="0079257E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SUBCONTA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AA2788">
        <w:rPr>
          <w:rFonts w:ascii="Times New Roman" w:hAnsi="Times New Roman" w:cs="Times New Roman"/>
          <w:sz w:val="24"/>
          <w:szCs w:val="24"/>
        </w:rPr>
        <w:t>3280</w:t>
      </w:r>
      <w:r w:rsidR="006A23AA" w:rsidRPr="0079257E">
        <w:rPr>
          <w:rFonts w:ascii="Times New Roman" w:hAnsi="Times New Roman" w:cs="Times New Roman"/>
          <w:sz w:val="24"/>
          <w:szCs w:val="24"/>
        </w:rPr>
        <w:t xml:space="preserve">- </w:t>
      </w:r>
      <w:r w:rsidR="00AA2788">
        <w:rPr>
          <w:rFonts w:ascii="Times New Roman" w:hAnsi="Times New Roman" w:cs="Times New Roman"/>
          <w:sz w:val="24"/>
          <w:szCs w:val="24"/>
        </w:rPr>
        <w:t>MATERIAL DESTINADO A ASS. SOCIAL</w:t>
      </w:r>
    </w:p>
    <w:p w14:paraId="76D84706" w14:textId="77777777" w:rsidR="006E7A4E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RECURSO VINCULADO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AA2788">
        <w:rPr>
          <w:rFonts w:ascii="Times New Roman" w:hAnsi="Times New Roman" w:cs="Times New Roman"/>
          <w:sz w:val="24"/>
          <w:szCs w:val="24"/>
        </w:rPr>
        <w:t>1</w:t>
      </w:r>
      <w:r w:rsidR="006A23AA" w:rsidRPr="0079257E">
        <w:rPr>
          <w:rFonts w:ascii="Times New Roman" w:hAnsi="Times New Roman" w:cs="Times New Roman"/>
          <w:sz w:val="24"/>
          <w:szCs w:val="24"/>
        </w:rPr>
        <w:t>1</w:t>
      </w:r>
      <w:r w:rsidR="00AA2788">
        <w:rPr>
          <w:rFonts w:ascii="Times New Roman" w:hAnsi="Times New Roman" w:cs="Times New Roman"/>
          <w:sz w:val="24"/>
          <w:szCs w:val="24"/>
        </w:rPr>
        <w:t>53</w:t>
      </w:r>
      <w:r w:rsidR="006A23AA" w:rsidRPr="0079257E">
        <w:rPr>
          <w:rFonts w:ascii="Times New Roman" w:hAnsi="Times New Roman" w:cs="Times New Roman"/>
          <w:sz w:val="24"/>
          <w:szCs w:val="24"/>
        </w:rPr>
        <w:t xml:space="preserve">- </w:t>
      </w:r>
      <w:r w:rsidR="00AA2788">
        <w:rPr>
          <w:rFonts w:ascii="Times New Roman" w:hAnsi="Times New Roman" w:cs="Times New Roman"/>
          <w:sz w:val="24"/>
          <w:szCs w:val="24"/>
        </w:rPr>
        <w:t>AÇÕES DE ASS. ÀS VITIMAS DA SECA</w:t>
      </w:r>
    </w:p>
    <w:p w14:paraId="6229A1DF" w14:textId="77777777" w:rsidR="002D2921" w:rsidRPr="0079257E" w:rsidRDefault="002D2921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233C90B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QUINTA –</w:t>
      </w:r>
      <w:r w:rsidR="003C26F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ATUALIZAÇÃO MONETÁRIA.</w:t>
      </w:r>
    </w:p>
    <w:p w14:paraId="47B48D74" w14:textId="77777777" w:rsidR="009340DC" w:rsidRPr="0079257E" w:rsidRDefault="003510BA" w:rsidP="003510BA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5.1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Em caso de atraso de pagamento, motivado pela Administração Pública, o valor a ser pago será atualizado financeiramente desde a data prevista para o pagamento até a data do efetivo pagamento, tendo como base o Índice </w:t>
      </w:r>
      <w:r w:rsidR="007811EB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IPCA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do mês anterior ao pagamento da parcela. </w:t>
      </w:r>
    </w:p>
    <w:p w14:paraId="74A368B0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SEXTA</w:t>
      </w:r>
      <w:r w:rsidR="005F53F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="0047290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–</w:t>
      </w:r>
      <w:r w:rsidR="005F53F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DO </w:t>
      </w:r>
      <w:r w:rsidR="0047290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LOCAL D</w:t>
      </w:r>
      <w:r w:rsidR="005F53F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</w:t>
      </w:r>
      <w:r w:rsidR="0047290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="004C7AD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ENTREGA DOS PRODUTOS</w:t>
      </w:r>
      <w:r w:rsidR="0047290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.</w:t>
      </w:r>
    </w:p>
    <w:p w14:paraId="3BF42811" w14:textId="77777777" w:rsidR="009340DC" w:rsidRDefault="003510BA" w:rsidP="003510BA">
      <w:pPr>
        <w:tabs>
          <w:tab w:val="left" w:pos="0"/>
        </w:tabs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6.1 </w:t>
      </w:r>
      <w:r w:rsidR="0047290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Os </w:t>
      </w:r>
      <w:r w:rsidR="004C7AD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produtos deverão ser entregues no almoxarifado central da Prefeitura Municipal de </w:t>
      </w:r>
      <w:r w:rsidR="0047290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Ivorá</w:t>
      </w:r>
      <w:r w:rsidR="005F53F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20B1DF08" w14:textId="77777777" w:rsidR="004456C5" w:rsidRPr="0079257E" w:rsidRDefault="004456C5" w:rsidP="003510BA">
      <w:pPr>
        <w:tabs>
          <w:tab w:val="left" w:pos="0"/>
        </w:tabs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21ECEE6" w14:textId="77777777" w:rsidR="00462E69" w:rsidRDefault="00462E69" w:rsidP="003C26FE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62C5FAFD" w14:textId="7577705E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lastRenderedPageBreak/>
        <w:t>CLÁUSULA</w:t>
      </w:r>
      <w:r w:rsidR="005F53F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SÉTIMA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FISCALIZAÇÃO.</w:t>
      </w:r>
    </w:p>
    <w:p w14:paraId="603AA7E1" w14:textId="77777777" w:rsidR="009340DC" w:rsidRPr="0079257E" w:rsidRDefault="003510BA" w:rsidP="003510BA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7.1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fiscalização da execução do objeto será efetuada </w:t>
      </w:r>
      <w:r w:rsidR="005F53FF">
        <w:rPr>
          <w:rFonts w:ascii="Times New Roman" w:eastAsia="Calibri" w:hAnsi="Times New Roman" w:cs="Times New Roman"/>
          <w:sz w:val="24"/>
          <w:szCs w:val="24"/>
          <w:lang w:eastAsia="pt-BR"/>
        </w:rPr>
        <w:t>pela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Representante designad</w:t>
      </w:r>
      <w:r w:rsidR="005F53FF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pela CONTRATANTE</w:t>
      </w:r>
      <w:r w:rsidR="00455066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, servidora Janice Lucia Fialho Ribas, cujo substituto ser</w:t>
      </w:r>
      <w:r w:rsidR="005F53FF">
        <w:rPr>
          <w:rFonts w:ascii="Times New Roman" w:eastAsia="Calibri" w:hAnsi="Times New Roman" w:cs="Times New Roman"/>
          <w:sz w:val="24"/>
          <w:szCs w:val="24"/>
          <w:lang w:eastAsia="pt-BR"/>
        </w:rPr>
        <w:t>á o</w:t>
      </w:r>
      <w:r w:rsidR="00455066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servidor </w:t>
      </w:r>
      <w:r w:rsidR="00C40A41">
        <w:rPr>
          <w:rFonts w:ascii="Times New Roman" w:eastAsia="Calibri" w:hAnsi="Times New Roman" w:cs="Times New Roman"/>
          <w:sz w:val="24"/>
          <w:szCs w:val="24"/>
          <w:lang w:eastAsia="pt-BR"/>
        </w:rPr>
        <w:t>Milton Donato</w:t>
      </w:r>
      <w:r w:rsidR="006A23AA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na forma estabelecida no Termo de Referência.</w:t>
      </w:r>
    </w:p>
    <w:p w14:paraId="45475920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D32FA2A" w14:textId="77777777" w:rsidR="004456C5" w:rsidRDefault="009340DC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OITAVA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</w:t>
      </w:r>
      <w:r w:rsidR="004456C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DOS DIREITOS E 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OBRIGAÇÕES </w:t>
      </w:r>
    </w:p>
    <w:p w14:paraId="07B3F96C" w14:textId="77777777" w:rsidR="004456C5" w:rsidRPr="004456C5" w:rsidRDefault="00163D32" w:rsidP="004456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.1 Dos Direitos</w:t>
      </w:r>
    </w:p>
    <w:p w14:paraId="1E7467BF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.1.1 da CONTRATANTE: receber o objeto deste contrato nas condições avençadas; e</w:t>
      </w:r>
    </w:p>
    <w:p w14:paraId="72BCD71C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.1.2 da CONTRATADA: perceber o valor ajustado na forma e no prazo convencionado.</w:t>
      </w:r>
    </w:p>
    <w:p w14:paraId="51954D60" w14:textId="77777777" w:rsidR="004456C5" w:rsidRPr="004456C5" w:rsidRDefault="00163D32" w:rsidP="004456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.2 Das Obrigações</w:t>
      </w:r>
    </w:p>
    <w:p w14:paraId="67C62D9F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.2.1 Da CONTRATANTE</w:t>
      </w:r>
    </w:p>
    <w:p w14:paraId="38D10D1F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a) Executar fielmente o Contrato, de acordo com as cláusulas avençadas, respondendo pelas consequências de sua inexecução; </w:t>
      </w:r>
    </w:p>
    <w:p w14:paraId="46F1285E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b) Prestar à Contratada toda e qualquer informação, por esta solicitada, necessária a perfeita execução do Contrato; </w:t>
      </w:r>
    </w:p>
    <w:p w14:paraId="2CA66A47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c) Fiscalizar através da Secretaria competente a execução do Contrato, com o direito de impugnar tudo o que estiver em desacordo com estas instruções e a boa técnica de execução; </w:t>
      </w:r>
    </w:p>
    <w:p w14:paraId="0747EE41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d) Efetuar o pagamento à Contratada no prazo avençado, após a entrega da Nota Fiscal no setor competente; </w:t>
      </w:r>
    </w:p>
    <w:p w14:paraId="6D8BD986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e) Aplicar penalidades à Contratada, quando for o caso; </w:t>
      </w:r>
    </w:p>
    <w:p w14:paraId="2924E670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f) Notificar a Contratada, por escrito, da aplicação de qualquer sanção. </w:t>
      </w:r>
    </w:p>
    <w:p w14:paraId="07A91ACD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.2.1 Da CONTRATADA</w:t>
      </w:r>
    </w:p>
    <w:p w14:paraId="7D75E237" w14:textId="77777777" w:rsidR="00AD6D6C" w:rsidRPr="00AD6D6C" w:rsidRDefault="00AD6D6C" w:rsidP="00AD6D6C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A Contratada deve cumprir todas as obrigações constantes neste Termo de Referência e sua proposta, assumindo como exclusivamente seus os riscos e as despesas decorrentes da boa e perfeita execução do objeto e, ainda:</w:t>
      </w:r>
    </w:p>
    <w:p w14:paraId="2E745D94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a)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efetuar a entrega do objeto em perfeitas condições, conforme especificações, prazo e local constantes no Edital e seus anexos, acompanhado da respectiva nota fiscal.</w:t>
      </w:r>
    </w:p>
    <w:p w14:paraId="4136CB83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lastRenderedPageBreak/>
        <w:t xml:space="preserve">b)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responsabilizar-se pelos vícios e danos decorrentes do objeto, de acordo com os artigos 12, 13 e 17 a 27, do Código de Defesa do Consumidor (Lei nº 8.078, de 1990);</w:t>
      </w:r>
    </w:p>
    <w:p w14:paraId="6E2A24C6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c)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comunicar à Contratante, no prazo máximo de 24 (vinte e quatro) horas que antecede a data da entrega, os motivos que impossibilitem o cumprimento do prazo previsto, com a devida comprovação;</w:t>
      </w:r>
    </w:p>
    <w:p w14:paraId="61D1A502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d)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manter, durante toda a execução do contrato, em compatibilidade com as obrigações assumidas, todas as condições de habilitação e qualificação exigidas na licitação;</w:t>
      </w:r>
    </w:p>
    <w:p w14:paraId="42B418EA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e)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indicar preposto para representá-la durante a execução do contrato.</w:t>
      </w:r>
    </w:p>
    <w:p w14:paraId="122CA506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D6D6C">
        <w:rPr>
          <w:rFonts w:ascii="Times New Roman" w:eastAsia="Calibri" w:hAnsi="Times New Roman" w:cs="Times New Roman"/>
          <w:sz w:val="24"/>
          <w:szCs w:val="24"/>
        </w:rPr>
        <w:t>f) atender os encargos trabalhistas, previdenciários, fiscais e comerciais decorrentes da execução do objeto do contrato</w:t>
      </w:r>
    </w:p>
    <w:p w14:paraId="55C38CC1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</w:p>
    <w:p w14:paraId="49FB9D15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NONA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SANÇÕES ADMINISTRATIVAS.</w:t>
      </w:r>
    </w:p>
    <w:p w14:paraId="54C607B8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.1.</w:t>
      </w: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O licitante ou o contratado será responsabilizado administrativamente pelas seguintes infrações:</w:t>
      </w:r>
    </w:p>
    <w:p w14:paraId="4C22F68F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I. dar causa à inexecução parcial do contrato;</w:t>
      </w:r>
    </w:p>
    <w:p w14:paraId="7459A82F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II. dar causa à inexecução parcial do contrato que cause grave dano à Administração, ao funcionamento dos serviços públicos ou ao interesse coletivo;</w:t>
      </w:r>
    </w:p>
    <w:p w14:paraId="2E9603EB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III. dar causa à inexecução total do contrato;</w:t>
      </w:r>
    </w:p>
    <w:p w14:paraId="4C211720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IV. deixar de entregar a documentação exigida para o certame;</w:t>
      </w:r>
    </w:p>
    <w:p w14:paraId="2C810EC7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V. não manter a proposta, salvo em decorrência de fato superveniente devidamente justificado; </w:t>
      </w:r>
    </w:p>
    <w:p w14:paraId="6E20AE33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 não celebrar o contrato ou não entregar a documentação exigida para a contratação, quando convocado dentro do prazo de validade de sua proposta;</w:t>
      </w:r>
    </w:p>
    <w:p w14:paraId="76C7C66C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VII. ensejar o retardamento da execução ou da entrega do objeto da licitação sem motivo justificado;</w:t>
      </w:r>
    </w:p>
    <w:p w14:paraId="69140CA7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VIII. apresentar declaração ou documentação falsa exigida para o certame ou prestar declaração falsa durante a licitação ou a execução do contrato;</w:t>
      </w:r>
    </w:p>
    <w:p w14:paraId="41364067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IX. fraudar a licitação ou praticar ato fraudulento na execução do contrato; </w:t>
      </w:r>
    </w:p>
    <w:p w14:paraId="5951922C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X. comportar-se de modo inidôneo ou cometer fraude de qualquer natureza; </w:t>
      </w:r>
    </w:p>
    <w:p w14:paraId="29618B43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XI praticar atos ilícitos com vistas a frustrar os objetivos da licitação;</w:t>
      </w:r>
    </w:p>
    <w:p w14:paraId="1E2844AF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XII praticar ato lesivo previsto no art. 5º da Lei nº 12.846, de 1º de agosto de 2013.</w:t>
      </w:r>
    </w:p>
    <w:p w14:paraId="09DFC206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Serão aplicadas ao responsável pelas infrações administrativas previstas nesta Lei as seguintes sanções:</w:t>
      </w:r>
    </w:p>
    <w:p w14:paraId="6823087D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a)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advertência;</w:t>
      </w:r>
    </w:p>
    <w:p w14:paraId="230998FA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b) 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multa;</w:t>
      </w:r>
    </w:p>
    <w:p w14:paraId="423E6212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lastRenderedPageBreak/>
        <w:t>c)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impedimento de licitar e contratar;</w:t>
      </w:r>
    </w:p>
    <w:p w14:paraId="6E452FAB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d)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declaração de inidoneidade para licitar ou contratar.</w:t>
      </w:r>
    </w:p>
    <w:p w14:paraId="6F4298DF" w14:textId="77777777" w:rsidR="00345F33" w:rsidRPr="00345F33" w:rsidRDefault="00345F33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Na aplicação das sanções serão considerados:</w:t>
      </w:r>
    </w:p>
    <w:p w14:paraId="68EF96A0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a)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 natureza e a gravidade da infração cometida; </w:t>
      </w:r>
    </w:p>
    <w:p w14:paraId="4A725C74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b)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as peculiaridades do caso concreto;</w:t>
      </w:r>
    </w:p>
    <w:p w14:paraId="2051B04D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c)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as circunstâncias agravantes ou atenuantes;</w:t>
      </w:r>
    </w:p>
    <w:p w14:paraId="78E52B7F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d)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os danos que dela provierem para a Administração Pública;</w:t>
      </w:r>
    </w:p>
    <w:p w14:paraId="0AC2A9D1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e)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 implantação ou o aperfeiçoamento de programa de integridade, conforme normas e orientações dos órgãos de controle.</w:t>
      </w:r>
    </w:p>
    <w:p w14:paraId="68F96202" w14:textId="77777777" w:rsidR="00345F33" w:rsidRPr="00345F33" w:rsidRDefault="00345F33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.2.3.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A sanção prevista no inciso I do item 16.2, será aplicada exclusivamente pela infração administrativa prevista no inciso I do caput do art. 155 da Lei 14.133/2021, quando não se justificar a imposição de penalidade mais grave.</w:t>
      </w:r>
    </w:p>
    <w:p w14:paraId="4231D193" w14:textId="77777777" w:rsidR="00345F33" w:rsidRPr="00345F33" w:rsidRDefault="00345F33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.2.4.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A sanção prevista no inciso II do item 16.2, calculada na forma do contrato, será de 15% (quinze por cento) do valor do contrato celebrado e será aplicada ao responsável por qualquer das infrações administrativas previstas no art. 155 da Lei 14.133/2021.</w:t>
      </w:r>
    </w:p>
    <w:p w14:paraId="0C41CEFE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.2.5.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A sanção prevista no inciso III do item 16.2 deste termo será aplicada ao responsável pelas infrações administrativas previstas nos incisos II, III, IV, V, VI e VII do caput do art. 155 da Lei 14.133/2021, quando não se justificar a imposição de penalidade mais grave, e impedirá o responsável de licitar ou contratar no âmbito da Administração Pública direta e indireta da Prefeitura Municipal de Conceição, pelo prazo de 3 (três) anos.</w:t>
      </w:r>
    </w:p>
    <w:p w14:paraId="53AEB0E7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.2.6.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A sanção prevista no inciso IV do item 16.2. deste termo será aplicada ao responsável pelas infrações administrativas previstas nos incisos VIII, IX, X, XI e XII do caput do art. 155 da Lei 14.133/2021, bem como pelas infrações administrativas previstas nos incisos II, III, IV, V, VI e VII do caput do referido artigo que justifiquem a imposição de penalidade mais grave que a sanção referida no item 16.2.6, e impedirá o responsável de licitar ou contratar no âmbito da Administração Pública direta e indireta de todos os entes federativos, pelo prazo mínimo de 3 (três) anos e máximo de 6 (seis) anos.</w:t>
      </w:r>
    </w:p>
    <w:p w14:paraId="6FC56475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.2.7.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estabelecida no inciso IV do item 16.2 deste termo será precedida de análise jurídica e observará as seguintes regras: </w:t>
      </w:r>
    </w:p>
    <w:p w14:paraId="02ABD4D8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I. quando aplicada por órgão do Poder Executivo, será de competência exclusiva do prefeito municipal.</w:t>
      </w:r>
    </w:p>
    <w:p w14:paraId="15110B28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.2.8.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As sanções previstas nos incisos I, III e IV do item 16.2. deste termo, poderão ser aplicadas cumulativamente com a prevista no inciso II do mesmo item.</w:t>
      </w:r>
    </w:p>
    <w:p w14:paraId="49E5C936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lastRenderedPageBreak/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.2.9.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Se a multa aplicada e as indenizações cabíveis forem superiores ao valor de pagamento eventualmente devido pela Administração ao contratado, além da perda desse valor, a diferença será descontada da garantia prestada ou será cobrada judicialmente.</w:t>
      </w:r>
    </w:p>
    <w:p w14:paraId="0F64F8A2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.2.10.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A aplicação das sanções previstas no item 16.2 não exclui, em hipótese alguma, a obrigação de reparação integral do dano causado à Administração Pública.</w:t>
      </w:r>
    </w:p>
    <w:p w14:paraId="2FA3146D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.2.11.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Na aplicação da sanção prevista no inciso II do item 16.2. deste termo, será facultada a defesa do interessado no prazo de 15 (quinze) dias úteis, contado da data de sua intimação.</w:t>
      </w:r>
    </w:p>
    <w:p w14:paraId="1E536E92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9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.2.12.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A aplicação das sanções previstas nos incisos III e IV do item 16.2. requererá a instauração de processo de responsabilização, a ser conduzido por comissão composta de 2 (dois) ou mais servidores, que avaliará fatos e circunstâncias conhecidos e intimará o contratado para, no prazo de 15 (quinze) dias úteis, contado da data de intimação, apresentar defesa escrita e especificar as provas que pretenda produzir.</w:t>
      </w:r>
    </w:p>
    <w:p w14:paraId="01C589C5" w14:textId="77777777" w:rsidR="009340DC" w:rsidRDefault="009340DC" w:rsidP="003C26FE">
      <w:pPr>
        <w:spacing w:after="60" w:line="360" w:lineRule="auto"/>
        <w:ind w:left="425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1242FCEC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DÉCIMA – EXTINÇÃO</w:t>
      </w:r>
    </w:p>
    <w:p w14:paraId="2EED9F9D" w14:textId="77777777" w:rsidR="009340DC" w:rsidRPr="0079257E" w:rsidRDefault="002D15E9" w:rsidP="002D15E9">
      <w:pPr>
        <w:tabs>
          <w:tab w:val="left" w:pos="142"/>
        </w:tabs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presente contrato poderá ser extinto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:</w:t>
      </w:r>
    </w:p>
    <w:p w14:paraId="6D110527" w14:textId="77777777" w:rsidR="002D2921" w:rsidRDefault="002D15E9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10.1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Por ato unilateral e escrito da Administração, nas situações previstas no inciso I do art. 138 da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Lei nº 14.133/2021, e com as consequências indicadas no art. 139 da mesma Lei, sem prejuízo da aplicação das sanções previstas no Termo de Referência, anexo ao Edital; </w:t>
      </w:r>
    </w:p>
    <w:p w14:paraId="40FF8F12" w14:textId="77777777" w:rsidR="009340DC" w:rsidRPr="002D2921" w:rsidRDefault="002D2921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10.2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Amigavelmente, nos termos do art. 138, inciso II, da Lei nº 14.133/2021.</w:t>
      </w:r>
    </w:p>
    <w:p w14:paraId="27208094" w14:textId="77777777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10.3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 extinção contratual deverá ser formalmente motivada nos autos de processo administrativo assegurado à CONTRATADA o direito à prévia e ampla defesa, verificada a ocorrência de um dos motivos previstos no art. 137 da Lei nº 14.133/2021.</w:t>
      </w:r>
    </w:p>
    <w:p w14:paraId="24F17BD8" w14:textId="77777777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10.4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 CONTRATADA reconhece os direitos da CONTRATANTE em caso de rescisão administrativa prevista no art. 115 da Lei nº 14.133/2021.</w:t>
      </w:r>
    </w:p>
    <w:p w14:paraId="5F28CB48" w14:textId="77777777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10.5 O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termo de rescisão será precedido de relatório indicativo dos seguintes aspectos, conforme o caso:</w:t>
      </w:r>
    </w:p>
    <w:p w14:paraId="3B0B83BD" w14:textId="77777777" w:rsidR="009340DC" w:rsidRPr="002D2921" w:rsidRDefault="002D2921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10.5.1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Balanço dos eventos contratuais já cumpridos ou parcialmente cumpridos;</w:t>
      </w:r>
    </w:p>
    <w:p w14:paraId="43C9C9CB" w14:textId="77777777" w:rsidR="009340DC" w:rsidRPr="002D2921" w:rsidRDefault="002D2921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10.5.2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Relação dos pagamentos já efetuados e ainda devidos;</w:t>
      </w:r>
    </w:p>
    <w:p w14:paraId="2F4F4C4F" w14:textId="77777777" w:rsidR="009340DC" w:rsidRPr="0079257E" w:rsidRDefault="002D2921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10.5.3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Indenizações e multas.</w:t>
      </w:r>
    </w:p>
    <w:p w14:paraId="102F4B31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1645E23" w14:textId="77777777" w:rsidR="004C7ADC" w:rsidRDefault="004C7ADC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</w:p>
    <w:p w14:paraId="027C1533" w14:textId="77777777" w:rsidR="004C7ADC" w:rsidRDefault="004C7ADC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</w:p>
    <w:p w14:paraId="6D45E6A5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lastRenderedPageBreak/>
        <w:t xml:space="preserve">CLÁUSULA DÉCIMA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PRIMEIRA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VEDAÇÕES.</w:t>
      </w:r>
    </w:p>
    <w:p w14:paraId="2DAE3838" w14:textId="77777777" w:rsidR="009340DC" w:rsidRPr="0079257E" w:rsidRDefault="002D2921" w:rsidP="002D2921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É</w:t>
      </w:r>
      <w:r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vedado à contratada:</w:t>
      </w:r>
    </w:p>
    <w:p w14:paraId="0FAF99A2" w14:textId="77777777" w:rsidR="009340DC" w:rsidRPr="0079257E" w:rsidRDefault="002D2921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11.1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Caucionar ou utilizar este Contrato para qualquer operação financeira;</w:t>
      </w:r>
    </w:p>
    <w:p w14:paraId="5EA594CC" w14:textId="77777777" w:rsidR="009340DC" w:rsidRPr="0079257E" w:rsidRDefault="002D2921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11.2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Interromper a execução contratual sob alegação de inadimplemento por parte da CONTRATANTE, salvo nos casos previstos em lei.</w:t>
      </w:r>
    </w:p>
    <w:p w14:paraId="114A31C0" w14:textId="77777777" w:rsidR="009340DC" w:rsidRPr="0079257E" w:rsidRDefault="009340DC" w:rsidP="003C26FE">
      <w:pPr>
        <w:spacing w:after="60" w:line="36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6634BD8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SEGUNDA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ALTERAÇÕES.</w:t>
      </w:r>
    </w:p>
    <w:p w14:paraId="0A61870C" w14:textId="77777777" w:rsidR="009340DC" w:rsidRPr="002D2921" w:rsidRDefault="00A30568" w:rsidP="002D2921">
      <w:pPr>
        <w:pStyle w:val="PargrafodaLista"/>
        <w:numPr>
          <w:ilvl w:val="1"/>
          <w:numId w:val="28"/>
        </w:num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Eventuais alterações contratuais reger-se-ão pela disciplina do art. 124 da Lei nº 14.133/2021.</w:t>
      </w:r>
    </w:p>
    <w:p w14:paraId="5A868836" w14:textId="77777777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12.2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 CONTRATADA é obrigada a aceitar, nas mesmas condições contratuais, os acréscimos ou supressões que se fizerem necessários, até o limite de 25% (vinte e cinco por cento) do valor inicial atualizado do contrato.</w:t>
      </w:r>
    </w:p>
    <w:p w14:paraId="762469F0" w14:textId="77777777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12.3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As supressões resultantes de acordo celebrado entre as partes contratantes poderão exceder o limite de 25% (vinte e cinco por cento) do valor inicial atualizado do contrato.</w:t>
      </w:r>
    </w:p>
    <w:p w14:paraId="6E0112B9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A382AD5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CLÁUSULA DÉCIMA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TERCEIRA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- DOS CASOS OMISSOS.</w:t>
      </w:r>
    </w:p>
    <w:p w14:paraId="17D00F50" w14:textId="77777777" w:rsidR="009340DC" w:rsidRPr="0079257E" w:rsidRDefault="009340D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Os casos omissos serão decididos pela CONTRATANTE, segundo as disposições contidas na Lei nº 14.133/2021 e demais normas de licitações e contratos administrativos e, subsidiariamente, segundo as normas e princípios gerais dos contratos.</w:t>
      </w:r>
    </w:p>
    <w:p w14:paraId="23E8330D" w14:textId="77777777" w:rsidR="00876E90" w:rsidRPr="0079257E" w:rsidRDefault="00876E90" w:rsidP="003C26FE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</w:p>
    <w:p w14:paraId="1DFB3C09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QUARTA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FORO.</w:t>
      </w:r>
    </w:p>
    <w:p w14:paraId="4A3AF598" w14:textId="77777777" w:rsidR="009340DC" w:rsidRPr="0079257E" w:rsidRDefault="009340D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É eleito o Foro da Comarca de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Faxinal do Soturno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>/RS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para dirimir os litígios que decorrerem da execução deste Contrato que não possam ser compostos pela conciliação, conforme art. 92, §1º da Lei nº 14.133/2021.</w:t>
      </w:r>
    </w:p>
    <w:p w14:paraId="52EC9744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Para firmeza e validade do pactuado, o presente Termo de Contrato foi lavrado em duas (duas) vias de igual teor, que, depois de lido e achado em ordem, foi assinado pelos contraentes. </w:t>
      </w:r>
    </w:p>
    <w:p w14:paraId="5973FDBE" w14:textId="77777777" w:rsidR="009340DC" w:rsidRPr="0079257E" w:rsidRDefault="009340DC" w:rsidP="003C26FE">
      <w:pPr>
        <w:spacing w:after="60" w:line="36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1DA4D65" w14:textId="77777777" w:rsidR="009340DC" w:rsidRPr="0079257E" w:rsidRDefault="009340DC" w:rsidP="003C26FE">
      <w:pPr>
        <w:spacing w:after="60" w:line="36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ED800B2" w14:textId="77777777" w:rsidR="009340DC" w:rsidRDefault="009340DC" w:rsidP="003C26FE">
      <w:pPr>
        <w:spacing w:after="60" w:line="36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2F2C2F3" w14:textId="77777777" w:rsidR="00462E69" w:rsidRDefault="00462E69" w:rsidP="003C26FE">
      <w:pPr>
        <w:spacing w:after="60" w:line="36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FE4049D" w14:textId="77777777" w:rsidR="00462E69" w:rsidRDefault="00462E69" w:rsidP="003C26FE">
      <w:pPr>
        <w:spacing w:after="60" w:line="36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633DA01" w14:textId="77777777" w:rsidR="00462E69" w:rsidRDefault="00462E69" w:rsidP="003C26FE">
      <w:pPr>
        <w:spacing w:after="60" w:line="36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581F416" w14:textId="77777777" w:rsidR="00462E69" w:rsidRPr="0079257E" w:rsidRDefault="00462E69" w:rsidP="003C26FE">
      <w:pPr>
        <w:spacing w:after="60" w:line="36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7F9F80CE" w14:textId="53A4E37A" w:rsidR="009340DC" w:rsidRPr="0079257E" w:rsidRDefault="006E7A4E" w:rsidP="003C26FE">
      <w:pPr>
        <w:spacing w:after="6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Ivorá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6A23AA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2</w:t>
      </w:r>
      <w:r w:rsidR="00B05483">
        <w:rPr>
          <w:rFonts w:ascii="Times New Roman" w:eastAsia="Calibri" w:hAnsi="Times New Roman" w:cs="Times New Roman"/>
          <w:sz w:val="24"/>
          <w:szCs w:val="24"/>
          <w:lang w:eastAsia="pt-BR"/>
        </w:rPr>
        <w:t>0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A23AA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B05483">
        <w:rPr>
          <w:rFonts w:ascii="Times New Roman" w:eastAsia="Calibri" w:hAnsi="Times New Roman" w:cs="Times New Roman"/>
          <w:sz w:val="24"/>
          <w:szCs w:val="24"/>
          <w:lang w:eastAsia="pt-BR"/>
        </w:rPr>
        <w:t>junho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A23AA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20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23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251D5E5E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72B9F59E" w14:textId="77777777" w:rsidR="009340DC" w:rsidRDefault="009340DC" w:rsidP="002D29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3109473" w14:textId="77777777" w:rsidR="004C7ADC" w:rsidRDefault="004C7ADC" w:rsidP="002D29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E1BE8E8" w14:textId="77777777" w:rsidR="004C7ADC" w:rsidRDefault="004C7ADC" w:rsidP="002D29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FC2B9B0" w14:textId="77777777" w:rsidR="004C7ADC" w:rsidRDefault="004C7ADC" w:rsidP="002D29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C5A71A0" w14:textId="77777777" w:rsidR="004C7ADC" w:rsidRDefault="004C7ADC" w:rsidP="002D29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4C5D50D" w14:textId="77777777" w:rsidR="004C7ADC" w:rsidRDefault="004C7ADC" w:rsidP="002D29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748B29F6" w14:textId="77777777" w:rsidR="004C7ADC" w:rsidRDefault="004C7ADC" w:rsidP="002D29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9D5C532" w14:textId="77777777" w:rsidR="004C7ADC" w:rsidRPr="0079257E" w:rsidRDefault="004C7ADC" w:rsidP="002D29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8FAC856" w14:textId="77777777" w:rsidR="00DF58D3" w:rsidRPr="0079257E" w:rsidRDefault="002D2921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</w:t>
      </w:r>
    </w:p>
    <w:p w14:paraId="07E4556D" w14:textId="77777777" w:rsidR="00DF58D3" w:rsidRPr="0079257E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25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SAULO PICCININ           </w:t>
      </w:r>
    </w:p>
    <w:p w14:paraId="5DADE354" w14:textId="77777777" w:rsidR="00DF58D3" w:rsidRPr="00B05483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0548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PREFEITO MUNICIPAL</w:t>
      </w:r>
    </w:p>
    <w:p w14:paraId="72F6F836" w14:textId="77777777" w:rsidR="00DF58D3" w:rsidRPr="00B05483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483">
        <w:rPr>
          <w:rFonts w:ascii="Times New Roman" w:hAnsi="Times New Roman" w:cs="Times New Roman"/>
          <w:b/>
          <w:bCs/>
          <w:sz w:val="24"/>
          <w:szCs w:val="24"/>
        </w:rPr>
        <w:t>CONTRATANTE</w:t>
      </w:r>
    </w:p>
    <w:p w14:paraId="079D22A3" w14:textId="77777777" w:rsidR="009340DC" w:rsidRPr="0079257E" w:rsidRDefault="009340DC" w:rsidP="002D29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24673CC" w14:textId="77777777" w:rsidR="00DF58D3" w:rsidRPr="0079257E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3D535DF" w14:textId="77777777" w:rsidR="00DF58D3" w:rsidRPr="0079257E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58080E8" w14:textId="77777777" w:rsidR="00DF58D3" w:rsidRPr="0079257E" w:rsidRDefault="002D2921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</w:p>
    <w:p w14:paraId="1DDE1668" w14:textId="259CF4E8" w:rsidR="00DF58D3" w:rsidRDefault="00462E69" w:rsidP="002D2921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462E6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t-BR"/>
        </w:rPr>
        <w:t>VITOR HUGO KNEIPP</w:t>
      </w:r>
    </w:p>
    <w:p w14:paraId="2B85E8AF" w14:textId="4B3C3F8A" w:rsidR="00B05483" w:rsidRPr="0079257E" w:rsidRDefault="00B0548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462E69">
        <w:rPr>
          <w:rFonts w:ascii="Times New Roman" w:hAnsi="Times New Roman" w:cs="Times New Roman"/>
          <w:b/>
          <w:bCs/>
          <w:sz w:val="24"/>
          <w:szCs w:val="24"/>
        </w:rPr>
        <w:t>VITOR H. KNEIIPP &amp; CIA LTDA</w:t>
      </w:r>
    </w:p>
    <w:p w14:paraId="6C0E4A40" w14:textId="77777777" w:rsidR="00DF58D3" w:rsidRPr="00B05483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t-BR"/>
        </w:rPr>
      </w:pPr>
      <w:r w:rsidRPr="00B05483">
        <w:rPr>
          <w:rFonts w:ascii="Times New Roman" w:hAnsi="Times New Roman" w:cs="Times New Roman"/>
          <w:b/>
          <w:bCs/>
          <w:sz w:val="24"/>
          <w:szCs w:val="24"/>
        </w:rPr>
        <w:t>CONTRATADO</w:t>
      </w:r>
    </w:p>
    <w:p w14:paraId="7B437B79" w14:textId="77777777" w:rsidR="009340DC" w:rsidRPr="0079257E" w:rsidRDefault="009340DC" w:rsidP="002D29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6E4C578" w14:textId="77777777" w:rsidR="009340DC" w:rsidRPr="0079257E" w:rsidRDefault="009340DC" w:rsidP="003C26FE">
      <w:pPr>
        <w:spacing w:after="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717877D0" w14:textId="77777777" w:rsidR="009340DC" w:rsidRPr="0079257E" w:rsidRDefault="009340DC" w:rsidP="003C26FE">
      <w:pPr>
        <w:spacing w:after="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59963FE" w14:textId="77777777" w:rsidR="00BD7221" w:rsidRPr="0079257E" w:rsidRDefault="00BD7221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D7221" w:rsidRPr="0079257E" w:rsidSect="00800394">
      <w:headerReference w:type="default" r:id="rId7"/>
      <w:footerReference w:type="default" r:id="rId8"/>
      <w:pgSz w:w="11906" w:h="16838"/>
      <w:pgMar w:top="1985" w:right="849" w:bottom="709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A0BA8" w14:textId="77777777" w:rsidR="00AA2788" w:rsidRDefault="00AA2788" w:rsidP="00383E70">
      <w:pPr>
        <w:spacing w:after="0" w:line="240" w:lineRule="auto"/>
      </w:pPr>
      <w:r>
        <w:separator/>
      </w:r>
    </w:p>
  </w:endnote>
  <w:endnote w:type="continuationSeparator" w:id="0">
    <w:p w14:paraId="7AD965D9" w14:textId="77777777" w:rsidR="00AA2788" w:rsidRDefault="00AA2788" w:rsidP="0038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453422"/>
      <w:docPartObj>
        <w:docPartGallery w:val="Page Numbers (Bottom of Page)"/>
        <w:docPartUnique/>
      </w:docPartObj>
    </w:sdtPr>
    <w:sdtEndPr/>
    <w:sdtContent>
      <w:p w14:paraId="5FAE86F2" w14:textId="77777777" w:rsidR="00AA2788" w:rsidRDefault="00B05483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53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7BDB9A" w14:textId="77777777" w:rsidR="00AA2788" w:rsidRDefault="00AA27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DE3CF" w14:textId="77777777" w:rsidR="00AA2788" w:rsidRDefault="00AA2788" w:rsidP="00383E70">
      <w:pPr>
        <w:spacing w:after="0" w:line="240" w:lineRule="auto"/>
      </w:pPr>
      <w:r>
        <w:separator/>
      </w:r>
    </w:p>
  </w:footnote>
  <w:footnote w:type="continuationSeparator" w:id="0">
    <w:p w14:paraId="008699B6" w14:textId="77777777" w:rsidR="00AA2788" w:rsidRDefault="00AA2788" w:rsidP="00383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70F7C" w14:textId="55EA6E2A" w:rsidR="00AA2788" w:rsidRPr="00BD7221" w:rsidRDefault="00AA2788" w:rsidP="00BD722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BD7221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61312" behindDoc="1" locked="0" layoutInCell="1" allowOverlap="1" wp14:anchorId="15897634" wp14:editId="558864E8">
          <wp:simplePos x="0" y="0"/>
          <wp:positionH relativeFrom="column">
            <wp:posOffset>228600</wp:posOffset>
          </wp:positionH>
          <wp:positionV relativeFrom="paragraph">
            <wp:posOffset>-268605</wp:posOffset>
          </wp:positionV>
          <wp:extent cx="893445" cy="1137920"/>
          <wp:effectExtent l="0" t="0" r="0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05483">
      <w:rPr>
        <w:rFonts w:ascii="Times New Roman" w:eastAsia="Times New Roman" w:hAnsi="Times New Roman" w:cs="Times New Roman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C940513" wp14:editId="5B047ADE">
              <wp:simplePos x="0" y="0"/>
              <wp:positionH relativeFrom="column">
                <wp:posOffset>1143000</wp:posOffset>
              </wp:positionH>
              <wp:positionV relativeFrom="paragraph">
                <wp:posOffset>118745</wp:posOffset>
              </wp:positionV>
              <wp:extent cx="4000500" cy="898525"/>
              <wp:effectExtent l="0" t="0" r="0" b="0"/>
              <wp:wrapNone/>
              <wp:docPr id="93253810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0" cy="898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B7630A1" w14:textId="77777777" w:rsidR="00AA2788" w:rsidRPr="00800394" w:rsidRDefault="00AA2788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sz w:val="32"/>
                              <w:szCs w:val="32"/>
                            </w:rPr>
                          </w:pPr>
                          <w:r w:rsidRPr="00800394">
                            <w:rPr>
                              <w:rFonts w:ascii="Times New Roman" w:hAnsi="Times New Roman" w:cs="Times New Roman"/>
                              <w:i/>
                              <w:sz w:val="32"/>
                              <w:szCs w:val="32"/>
                            </w:rPr>
                            <w:t>Estado do Rio Grande do Sul</w:t>
                          </w:r>
                        </w:p>
                        <w:p w14:paraId="50345160" w14:textId="77777777" w:rsidR="00AA2788" w:rsidRPr="00800394" w:rsidRDefault="00AA2788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</w:p>
                        <w:p w14:paraId="0222B542" w14:textId="77777777" w:rsidR="00AA2788" w:rsidRPr="00800394" w:rsidRDefault="00AA2788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 w:rsidRPr="00800394"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PREFEITURA MUNICIPAL DE IVORÁ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940513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90pt;margin-top:9.35pt;width:315pt;height:7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" stroked="f">
              <v:textbox>
                <w:txbxContent>
                  <w:p w14:paraId="0B7630A1" w14:textId="77777777" w:rsidR="00AA2788" w:rsidRPr="00800394" w:rsidRDefault="00AA2788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i/>
                        <w:sz w:val="32"/>
                        <w:szCs w:val="32"/>
                      </w:rPr>
                    </w:pPr>
                    <w:r w:rsidRPr="00800394">
                      <w:rPr>
                        <w:rFonts w:ascii="Times New Roman" w:hAnsi="Times New Roman" w:cs="Times New Roman"/>
                        <w:i/>
                        <w:sz w:val="32"/>
                        <w:szCs w:val="32"/>
                      </w:rPr>
                      <w:t>Estado do Rio Grande do Sul</w:t>
                    </w:r>
                  </w:p>
                  <w:p w14:paraId="50345160" w14:textId="77777777" w:rsidR="00AA2788" w:rsidRPr="00800394" w:rsidRDefault="00AA2788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</w:p>
                  <w:p w14:paraId="0222B542" w14:textId="77777777" w:rsidR="00AA2788" w:rsidRPr="00800394" w:rsidRDefault="00AA2788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 w:rsidRPr="00800394"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PREFEITURA MUNICIPAL DE IVORÁ</w:t>
                    </w:r>
                  </w:p>
                </w:txbxContent>
              </v:textbox>
            </v:shape>
          </w:pict>
        </mc:Fallback>
      </mc:AlternateContent>
    </w:r>
  </w:p>
  <w:p w14:paraId="28E9D048" w14:textId="6E810EA6" w:rsidR="00AA2788" w:rsidRPr="007842D2" w:rsidRDefault="00B05483">
    <w:pPr>
      <w:pStyle w:val="Cabealho"/>
      <w:rPr>
        <w:noProof/>
        <w:sz w:val="2"/>
        <w:szCs w:val="2"/>
      </w:rPr>
    </w:pPr>
    <w:r>
      <w:rPr>
        <w:rFonts w:ascii="Times New Roman" w:eastAsia="Times New Roman" w:hAnsi="Times New Roman" w:cs="Times New Roman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593A038" wp14:editId="22A9FDF9">
              <wp:simplePos x="0" y="0"/>
              <wp:positionH relativeFrom="column">
                <wp:posOffset>-170180</wp:posOffset>
              </wp:positionH>
              <wp:positionV relativeFrom="paragraph">
                <wp:posOffset>316230</wp:posOffset>
              </wp:positionV>
              <wp:extent cx="6400800" cy="9372600"/>
              <wp:effectExtent l="19050" t="19050" r="0" b="0"/>
              <wp:wrapNone/>
              <wp:docPr id="1671203788" name="Retângulo: Cantos Arredondado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0800" cy="9372600"/>
                      </a:xfrm>
                      <a:prstGeom prst="roundRect">
                        <a:avLst>
                          <a:gd name="adj" fmla="val 5412"/>
                        </a:avLst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954EE2C" id="Retângulo: Cantos Arredondados 1" o:spid="_x0000_s1026" style="position:absolute;margin-left:-13.4pt;margin-top:24.9pt;width:7in;height:73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5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" filled="f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1589"/>
    <w:multiLevelType w:val="multilevel"/>
    <w:tmpl w:val="B1BC062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3711BA"/>
    <w:multiLevelType w:val="multilevel"/>
    <w:tmpl w:val="5FE423A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EA4F29"/>
    <w:multiLevelType w:val="multilevel"/>
    <w:tmpl w:val="A624630A"/>
    <w:lvl w:ilvl="0">
      <w:start w:val="17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5878D7"/>
    <w:multiLevelType w:val="multilevel"/>
    <w:tmpl w:val="4412D80A"/>
    <w:lvl w:ilvl="0">
      <w:start w:val="1"/>
      <w:numFmt w:val="decimal"/>
      <w:lvlText w:val="%1."/>
      <w:lvlJc w:val="right"/>
      <w:pPr>
        <w:ind w:left="809" w:hanging="359"/>
      </w:pPr>
    </w:lvl>
    <w:lvl w:ilvl="1">
      <w:start w:val="1"/>
      <w:numFmt w:val="lowerLetter"/>
      <w:lvlText w:val="%2."/>
      <w:lvlJc w:val="left"/>
      <w:pPr>
        <w:ind w:left="1529" w:hanging="360"/>
      </w:pPr>
    </w:lvl>
    <w:lvl w:ilvl="2">
      <w:start w:val="1"/>
      <w:numFmt w:val="lowerRoman"/>
      <w:lvlText w:val="%3."/>
      <w:lvlJc w:val="right"/>
      <w:pPr>
        <w:ind w:left="2249" w:hanging="180"/>
      </w:pPr>
    </w:lvl>
    <w:lvl w:ilvl="3">
      <w:start w:val="1"/>
      <w:numFmt w:val="decimal"/>
      <w:lvlText w:val="%4."/>
      <w:lvlJc w:val="left"/>
      <w:pPr>
        <w:ind w:left="2969" w:hanging="360"/>
      </w:pPr>
    </w:lvl>
    <w:lvl w:ilvl="4">
      <w:start w:val="1"/>
      <w:numFmt w:val="lowerLetter"/>
      <w:lvlText w:val="%5."/>
      <w:lvlJc w:val="left"/>
      <w:pPr>
        <w:ind w:left="3689" w:hanging="360"/>
      </w:pPr>
    </w:lvl>
    <w:lvl w:ilvl="5">
      <w:start w:val="1"/>
      <w:numFmt w:val="lowerRoman"/>
      <w:lvlText w:val="%6."/>
      <w:lvlJc w:val="right"/>
      <w:pPr>
        <w:ind w:left="4409" w:hanging="180"/>
      </w:pPr>
    </w:lvl>
    <w:lvl w:ilvl="6">
      <w:start w:val="1"/>
      <w:numFmt w:val="decimal"/>
      <w:lvlText w:val="%7."/>
      <w:lvlJc w:val="left"/>
      <w:pPr>
        <w:ind w:left="5129" w:hanging="360"/>
      </w:pPr>
    </w:lvl>
    <w:lvl w:ilvl="7">
      <w:start w:val="1"/>
      <w:numFmt w:val="lowerLetter"/>
      <w:lvlText w:val="%8."/>
      <w:lvlJc w:val="left"/>
      <w:pPr>
        <w:ind w:left="5849" w:hanging="360"/>
      </w:pPr>
    </w:lvl>
    <w:lvl w:ilvl="8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103457FD"/>
    <w:multiLevelType w:val="multilevel"/>
    <w:tmpl w:val="7F4AB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25686C"/>
    <w:multiLevelType w:val="multilevel"/>
    <w:tmpl w:val="7CC4DCA8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C4183D"/>
    <w:multiLevelType w:val="multilevel"/>
    <w:tmpl w:val="3A3A3BC8"/>
    <w:lvl w:ilvl="0">
      <w:start w:val="1"/>
      <w:numFmt w:val="decimal"/>
      <w:lvlText w:val="%1."/>
      <w:lvlJc w:val="left"/>
      <w:pPr>
        <w:ind w:left="405" w:hanging="405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Calibri" w:hAnsi="Calibri" w:cs="Calibri"/>
        <w:b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Calibri" w:hAnsi="Calibri" w:cs="Calibri"/>
        <w:b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Calibri" w:hAnsi="Calibri" w:cs="Calibri"/>
        <w:b/>
        <w:sz w:val="22"/>
        <w:szCs w:val="22"/>
      </w:rPr>
    </w:lvl>
  </w:abstractNum>
  <w:abstractNum w:abstractNumId="7" w15:restartNumberingAfterBreak="0">
    <w:nsid w:val="2BE53CB1"/>
    <w:multiLevelType w:val="multilevel"/>
    <w:tmpl w:val="5D5884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/>
        <w:i w:val="0"/>
        <w:strike w:val="0"/>
        <w:color w:val="auto"/>
        <w:sz w:val="24"/>
        <w:szCs w:val="24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color w:val="auto"/>
      </w:rPr>
    </w:lvl>
  </w:abstractNum>
  <w:abstractNum w:abstractNumId="8" w15:restartNumberingAfterBreak="0">
    <w:nsid w:val="2E983C88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0023E3"/>
    <w:multiLevelType w:val="multilevel"/>
    <w:tmpl w:val="E9947BC0"/>
    <w:lvl w:ilvl="0">
      <w:start w:val="13"/>
      <w:numFmt w:val="decimal"/>
      <w:lvlText w:val="%1"/>
      <w:lvlJc w:val="left"/>
      <w:pPr>
        <w:ind w:left="540" w:hanging="540"/>
      </w:pPr>
    </w:lvl>
    <w:lvl w:ilvl="1">
      <w:start w:val="1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0" w15:restartNumberingAfterBreak="0">
    <w:nsid w:val="382F140B"/>
    <w:multiLevelType w:val="multilevel"/>
    <w:tmpl w:val="2C62141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D3B482A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0D25A5"/>
    <w:multiLevelType w:val="multilevel"/>
    <w:tmpl w:val="1B26DEE4"/>
    <w:lvl w:ilvl="0">
      <w:start w:val="8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E67FA6"/>
    <w:multiLevelType w:val="multilevel"/>
    <w:tmpl w:val="A002D9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6B1253B"/>
    <w:multiLevelType w:val="multilevel"/>
    <w:tmpl w:val="EB467BBC"/>
    <w:lvl w:ilvl="0">
      <w:start w:val="1"/>
      <w:numFmt w:val="decimal"/>
      <w:lvlText w:val="%1"/>
      <w:lvlJc w:val="center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401256"/>
    <w:multiLevelType w:val="multilevel"/>
    <w:tmpl w:val="38FEF896"/>
    <w:lvl w:ilvl="0">
      <w:start w:val="12"/>
      <w:numFmt w:val="decimal"/>
      <w:lvlText w:val="%1"/>
      <w:lvlJc w:val="left"/>
      <w:pPr>
        <w:ind w:left="420" w:hanging="42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6" w15:restartNumberingAfterBreak="0">
    <w:nsid w:val="4EE03254"/>
    <w:multiLevelType w:val="multilevel"/>
    <w:tmpl w:val="EEDABF26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5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D00F51"/>
    <w:multiLevelType w:val="multilevel"/>
    <w:tmpl w:val="B4C2EDC0"/>
    <w:lvl w:ilvl="0">
      <w:start w:val="1"/>
      <w:numFmt w:val="decimal"/>
      <w:lvlText w:val="%1"/>
      <w:lvlJc w:val="center"/>
      <w:pPr>
        <w:ind w:left="6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70" w:hanging="360"/>
      </w:pPr>
    </w:lvl>
    <w:lvl w:ilvl="2">
      <w:start w:val="1"/>
      <w:numFmt w:val="lowerRoman"/>
      <w:lvlText w:val="%3."/>
      <w:lvlJc w:val="right"/>
      <w:pPr>
        <w:ind w:left="2090" w:hanging="180"/>
      </w:pPr>
    </w:lvl>
    <w:lvl w:ilvl="3">
      <w:start w:val="1"/>
      <w:numFmt w:val="decimal"/>
      <w:lvlText w:val="%4."/>
      <w:lvlJc w:val="left"/>
      <w:pPr>
        <w:ind w:left="2810" w:hanging="360"/>
      </w:pPr>
    </w:lvl>
    <w:lvl w:ilvl="4">
      <w:start w:val="1"/>
      <w:numFmt w:val="lowerLetter"/>
      <w:lvlText w:val="%5."/>
      <w:lvlJc w:val="left"/>
      <w:pPr>
        <w:ind w:left="3530" w:hanging="360"/>
      </w:pPr>
    </w:lvl>
    <w:lvl w:ilvl="5">
      <w:start w:val="1"/>
      <w:numFmt w:val="lowerRoman"/>
      <w:lvlText w:val="%6."/>
      <w:lvlJc w:val="right"/>
      <w:pPr>
        <w:ind w:left="4250" w:hanging="180"/>
      </w:pPr>
    </w:lvl>
    <w:lvl w:ilvl="6">
      <w:start w:val="1"/>
      <w:numFmt w:val="decimal"/>
      <w:lvlText w:val="%7."/>
      <w:lvlJc w:val="left"/>
      <w:pPr>
        <w:ind w:left="4970" w:hanging="360"/>
      </w:pPr>
    </w:lvl>
    <w:lvl w:ilvl="7">
      <w:start w:val="1"/>
      <w:numFmt w:val="lowerLetter"/>
      <w:lvlText w:val="%8."/>
      <w:lvlJc w:val="left"/>
      <w:pPr>
        <w:ind w:left="5690" w:hanging="360"/>
      </w:pPr>
    </w:lvl>
    <w:lvl w:ilvl="8">
      <w:start w:val="1"/>
      <w:numFmt w:val="lowerRoman"/>
      <w:lvlText w:val="%9."/>
      <w:lvlJc w:val="right"/>
      <w:pPr>
        <w:ind w:left="6410" w:hanging="180"/>
      </w:pPr>
    </w:lvl>
  </w:abstractNum>
  <w:abstractNum w:abstractNumId="18" w15:restartNumberingAfterBreak="0">
    <w:nsid w:val="51B66742"/>
    <w:multiLevelType w:val="multilevel"/>
    <w:tmpl w:val="4B2686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EE362FF"/>
    <w:multiLevelType w:val="multilevel"/>
    <w:tmpl w:val="4390620A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3352395"/>
    <w:multiLevelType w:val="multilevel"/>
    <w:tmpl w:val="5F2C8F18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3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6325D7C"/>
    <w:multiLevelType w:val="multilevel"/>
    <w:tmpl w:val="0944C53C"/>
    <w:lvl w:ilvl="0">
      <w:start w:val="10"/>
      <w:numFmt w:val="decimal"/>
      <w:lvlText w:val="%1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  <w:b/>
        <w:bCs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/>
      </w:rPr>
    </w:lvl>
  </w:abstractNum>
  <w:abstractNum w:abstractNumId="22" w15:restartNumberingAfterBreak="0">
    <w:nsid w:val="6DF64DAD"/>
    <w:multiLevelType w:val="hybridMultilevel"/>
    <w:tmpl w:val="88D0107E"/>
    <w:lvl w:ilvl="0" w:tplc="27D43D2E">
      <w:start w:val="1"/>
      <w:numFmt w:val="lowerRoman"/>
      <w:lvlText w:val="%1."/>
      <w:lvlJc w:val="left"/>
      <w:pPr>
        <w:ind w:left="1080" w:hanging="72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5B27C0"/>
    <w:multiLevelType w:val="multilevel"/>
    <w:tmpl w:val="429269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5424420"/>
    <w:multiLevelType w:val="multilevel"/>
    <w:tmpl w:val="95DC9ED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7BB23CC"/>
    <w:multiLevelType w:val="multilevel"/>
    <w:tmpl w:val="1BA04F1A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710" w:firstLine="0"/>
      </w:pPr>
      <w:rPr>
        <w:rFonts w:ascii="Calibri" w:eastAsia="Calibri" w:hAnsi="Calibri" w:cs="Calibri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8175094"/>
    <w:multiLevelType w:val="multilevel"/>
    <w:tmpl w:val="039029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A7E05E1"/>
    <w:multiLevelType w:val="multilevel"/>
    <w:tmpl w:val="5D96CB5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55635628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1237333">
    <w:abstractNumId w:val="9"/>
  </w:num>
  <w:num w:numId="3" w16cid:durableId="830484581">
    <w:abstractNumId w:val="11"/>
  </w:num>
  <w:num w:numId="4" w16cid:durableId="1154837609">
    <w:abstractNumId w:val="12"/>
  </w:num>
  <w:num w:numId="5" w16cid:durableId="1583446352">
    <w:abstractNumId w:val="5"/>
  </w:num>
  <w:num w:numId="6" w16cid:durableId="434986687">
    <w:abstractNumId w:val="19"/>
  </w:num>
  <w:num w:numId="7" w16cid:durableId="1430660058">
    <w:abstractNumId w:val="25"/>
  </w:num>
  <w:num w:numId="8" w16cid:durableId="1039937234">
    <w:abstractNumId w:val="23"/>
  </w:num>
  <w:num w:numId="9" w16cid:durableId="1687946571">
    <w:abstractNumId w:val="2"/>
  </w:num>
  <w:num w:numId="10" w16cid:durableId="173693884">
    <w:abstractNumId w:val="14"/>
  </w:num>
  <w:num w:numId="11" w16cid:durableId="2036342719">
    <w:abstractNumId w:val="0"/>
  </w:num>
  <w:num w:numId="12" w16cid:durableId="1111128591">
    <w:abstractNumId w:val="17"/>
  </w:num>
  <w:num w:numId="13" w16cid:durableId="1299649222">
    <w:abstractNumId w:val="3"/>
  </w:num>
  <w:num w:numId="14" w16cid:durableId="320815858">
    <w:abstractNumId w:val="6"/>
  </w:num>
  <w:num w:numId="15" w16cid:durableId="394161553">
    <w:abstractNumId w:val="7"/>
  </w:num>
  <w:num w:numId="16" w16cid:durableId="1276404780">
    <w:abstractNumId w:val="1"/>
  </w:num>
  <w:num w:numId="17" w16cid:durableId="1238322458">
    <w:abstractNumId w:val="16"/>
  </w:num>
  <w:num w:numId="18" w16cid:durableId="259411652">
    <w:abstractNumId w:val="20"/>
  </w:num>
  <w:num w:numId="19" w16cid:durableId="2092698578">
    <w:abstractNumId w:val="21"/>
  </w:num>
  <w:num w:numId="20" w16cid:durableId="1117141084">
    <w:abstractNumId w:val="8"/>
  </w:num>
  <w:num w:numId="21" w16cid:durableId="1890340792">
    <w:abstractNumId w:val="13"/>
  </w:num>
  <w:num w:numId="22" w16cid:durableId="1813980377">
    <w:abstractNumId w:val="18"/>
  </w:num>
  <w:num w:numId="23" w16cid:durableId="1890190166">
    <w:abstractNumId w:val="4"/>
  </w:num>
  <w:num w:numId="24" w16cid:durableId="659890829">
    <w:abstractNumId w:val="26"/>
  </w:num>
  <w:num w:numId="25" w16cid:durableId="1201436299">
    <w:abstractNumId w:val="27"/>
  </w:num>
  <w:num w:numId="26" w16cid:durableId="1278372657">
    <w:abstractNumId w:val="24"/>
  </w:num>
  <w:num w:numId="27" w16cid:durableId="1180193476">
    <w:abstractNumId w:val="10"/>
  </w:num>
  <w:num w:numId="28" w16cid:durableId="21298552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70"/>
    <w:rsid w:val="00027DA4"/>
    <w:rsid w:val="000667EF"/>
    <w:rsid w:val="00072A01"/>
    <w:rsid w:val="00103CAC"/>
    <w:rsid w:val="00121C1C"/>
    <w:rsid w:val="0014089F"/>
    <w:rsid w:val="00163D32"/>
    <w:rsid w:val="001F2C2F"/>
    <w:rsid w:val="00203A13"/>
    <w:rsid w:val="00235CFB"/>
    <w:rsid w:val="002464DD"/>
    <w:rsid w:val="002473D0"/>
    <w:rsid w:val="0027588F"/>
    <w:rsid w:val="00294AED"/>
    <w:rsid w:val="002D15E9"/>
    <w:rsid w:val="002D2921"/>
    <w:rsid w:val="00345F33"/>
    <w:rsid w:val="003510BA"/>
    <w:rsid w:val="003838EA"/>
    <w:rsid w:val="00383E70"/>
    <w:rsid w:val="003B21BC"/>
    <w:rsid w:val="003C26FE"/>
    <w:rsid w:val="00440A76"/>
    <w:rsid w:val="004456C5"/>
    <w:rsid w:val="00455066"/>
    <w:rsid w:val="00462E69"/>
    <w:rsid w:val="00470ED1"/>
    <w:rsid w:val="0047290E"/>
    <w:rsid w:val="004C7ADC"/>
    <w:rsid w:val="004D2236"/>
    <w:rsid w:val="004D4D6C"/>
    <w:rsid w:val="004F2DC3"/>
    <w:rsid w:val="00506A47"/>
    <w:rsid w:val="005A5CB7"/>
    <w:rsid w:val="005A70C0"/>
    <w:rsid w:val="005F53FF"/>
    <w:rsid w:val="00644147"/>
    <w:rsid w:val="00645072"/>
    <w:rsid w:val="006571A3"/>
    <w:rsid w:val="006918A8"/>
    <w:rsid w:val="0069514F"/>
    <w:rsid w:val="006A23AA"/>
    <w:rsid w:val="006E4B99"/>
    <w:rsid w:val="006E7A4E"/>
    <w:rsid w:val="00731982"/>
    <w:rsid w:val="007811EB"/>
    <w:rsid w:val="007842D2"/>
    <w:rsid w:val="0079257E"/>
    <w:rsid w:val="007B143D"/>
    <w:rsid w:val="007E0886"/>
    <w:rsid w:val="00800394"/>
    <w:rsid w:val="00826989"/>
    <w:rsid w:val="00871F70"/>
    <w:rsid w:val="00876E90"/>
    <w:rsid w:val="00880D45"/>
    <w:rsid w:val="00885605"/>
    <w:rsid w:val="008D5D3D"/>
    <w:rsid w:val="008E5B3C"/>
    <w:rsid w:val="00901A88"/>
    <w:rsid w:val="009340DC"/>
    <w:rsid w:val="009942E5"/>
    <w:rsid w:val="00A30568"/>
    <w:rsid w:val="00A70ED6"/>
    <w:rsid w:val="00AA2788"/>
    <w:rsid w:val="00AA5EB4"/>
    <w:rsid w:val="00AC27A2"/>
    <w:rsid w:val="00AD6D6C"/>
    <w:rsid w:val="00B05483"/>
    <w:rsid w:val="00BA76A2"/>
    <w:rsid w:val="00BD7221"/>
    <w:rsid w:val="00BE6869"/>
    <w:rsid w:val="00C17936"/>
    <w:rsid w:val="00C40A41"/>
    <w:rsid w:val="00C41F06"/>
    <w:rsid w:val="00C52240"/>
    <w:rsid w:val="00D07EA3"/>
    <w:rsid w:val="00D95365"/>
    <w:rsid w:val="00DA6183"/>
    <w:rsid w:val="00DB6C90"/>
    <w:rsid w:val="00DC7CB9"/>
    <w:rsid w:val="00DF58D3"/>
    <w:rsid w:val="00E95104"/>
    <w:rsid w:val="00F007E7"/>
    <w:rsid w:val="00F33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D2940"/>
  <w15:docId w15:val="{9B00011B-9D18-47BE-9892-65FDE878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7E7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6571A3"/>
    <w:pPr>
      <w:keepNext/>
      <w:keepLines/>
      <w:spacing w:before="480" w:after="0" w:line="240" w:lineRule="auto"/>
      <w:outlineLvl w:val="0"/>
    </w:pPr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71A3"/>
    <w:pPr>
      <w:keepNext/>
      <w:tabs>
        <w:tab w:val="left" w:pos="1701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71A3"/>
    <w:pPr>
      <w:keepNext/>
      <w:spacing w:before="240" w:after="60" w:line="240" w:lineRule="auto"/>
      <w:outlineLvl w:val="2"/>
    </w:pPr>
    <w:rPr>
      <w:rFonts w:ascii="Cambria" w:eastAsia="Cambria" w:hAnsi="Cambria" w:cs="Cambria"/>
      <w:b/>
      <w:sz w:val="26"/>
      <w:szCs w:val="26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71A3"/>
    <w:pPr>
      <w:keepNext/>
      <w:keepLines/>
      <w:spacing w:before="40" w:after="0" w:line="240" w:lineRule="auto"/>
      <w:outlineLvl w:val="3"/>
    </w:pPr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71A3"/>
    <w:pPr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71A3"/>
    <w:pPr>
      <w:keepNext/>
      <w:spacing w:after="0" w:line="240" w:lineRule="auto"/>
      <w:jc w:val="both"/>
      <w:outlineLvl w:val="5"/>
    </w:pPr>
    <w:rPr>
      <w:rFonts w:ascii="Georgia" w:eastAsia="Georgia" w:hAnsi="Georgia" w:cs="Georgia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"/>
    <w:basedOn w:val="Normal"/>
    <w:link w:val="Cabealho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1 Char"/>
    <w:basedOn w:val="Fontepargpadro"/>
    <w:link w:val="Cabealho"/>
    <w:uiPriority w:val="99"/>
    <w:rsid w:val="00383E70"/>
  </w:style>
  <w:style w:type="paragraph" w:styleId="Rodap">
    <w:name w:val="footer"/>
    <w:basedOn w:val="Normal"/>
    <w:link w:val="Rodap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3E70"/>
  </w:style>
  <w:style w:type="paragraph" w:styleId="PargrafodaLista">
    <w:name w:val="List Paragraph"/>
    <w:basedOn w:val="Normal"/>
    <w:uiPriority w:val="34"/>
    <w:qFormat/>
    <w:rsid w:val="00121C1C"/>
    <w:pPr>
      <w:ind w:left="720"/>
      <w:contextualSpacing/>
    </w:pPr>
  </w:style>
  <w:style w:type="paragraph" w:customStyle="1" w:styleId="dou-paragraph">
    <w:name w:val="dou-paragraph"/>
    <w:basedOn w:val="Normal"/>
    <w:rsid w:val="0012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6571A3"/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71A3"/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71A3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71A3"/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71A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71A3"/>
    <w:rPr>
      <w:rFonts w:ascii="Georgia" w:eastAsia="Georgia" w:hAnsi="Georgia" w:cs="Georgia"/>
      <w:b/>
      <w:sz w:val="28"/>
      <w:szCs w:val="28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6571A3"/>
  </w:style>
  <w:style w:type="table" w:customStyle="1" w:styleId="TableNormal">
    <w:name w:val="Table Normal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6571A3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6571A3"/>
    <w:rPr>
      <w:rFonts w:ascii="Calibri" w:eastAsia="Calibri" w:hAnsi="Calibri" w:cs="Calibri"/>
      <w:color w:val="17365D"/>
      <w:sz w:val="52"/>
      <w:szCs w:val="52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71A3"/>
    <w:pPr>
      <w:spacing w:after="60" w:line="240" w:lineRule="auto"/>
      <w:jc w:val="center"/>
    </w:pPr>
    <w:rPr>
      <w:rFonts w:ascii="Cambria" w:eastAsia="Cambria" w:hAnsi="Cambria" w:cs="Cambria"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6571A3"/>
    <w:rPr>
      <w:rFonts w:ascii="Cambria" w:eastAsia="Cambria" w:hAnsi="Cambria" w:cs="Cambria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571A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571A3"/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1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571A3"/>
    <w:rPr>
      <w:rFonts w:ascii="Ecofont_Spranq_eco_Sans" w:eastAsia="Ecofont_Spranq_eco_Sans" w:hAnsi="Ecofont_Spranq_eco_Sans" w:cs="Ecofont_Spranq_eco_Sans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9340DC"/>
  </w:style>
  <w:style w:type="paragraph" w:styleId="Corpodetexto3">
    <w:name w:val="Body Text 3"/>
    <w:basedOn w:val="Normal"/>
    <w:link w:val="Corpodetexto3Char"/>
    <w:rsid w:val="00D07EA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07EA3"/>
    <w:rPr>
      <w:rFonts w:ascii="Times New Roman" w:eastAsia="Times New Roman" w:hAnsi="Times New Roman" w:cs="Times New Roman"/>
      <w:sz w:val="16"/>
      <w:szCs w:val="16"/>
    </w:rPr>
  </w:style>
  <w:style w:type="paragraph" w:styleId="Corpodetexto">
    <w:name w:val="Body Text"/>
    <w:basedOn w:val="Normal"/>
    <w:link w:val="CorpodetextoChar"/>
    <w:rsid w:val="004456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456C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2156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Loureiro</dc:creator>
  <cp:lastModifiedBy>User</cp:lastModifiedBy>
  <cp:revision>2</cp:revision>
  <cp:lastPrinted>2023-06-07T12:26:00Z</cp:lastPrinted>
  <dcterms:created xsi:type="dcterms:W3CDTF">2023-06-20T12:59:00Z</dcterms:created>
  <dcterms:modified xsi:type="dcterms:W3CDTF">2023-06-20T12:59:00Z</dcterms:modified>
</cp:coreProperties>
</file>