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20"/>
        <w:gridCol w:w="3900"/>
        <w:gridCol w:w="3680"/>
        <w:gridCol w:w="100"/>
        <w:gridCol w:w="40"/>
        <w:gridCol w:w="1580"/>
        <w:gridCol w:w="60"/>
        <w:gridCol w:w="1640"/>
        <w:gridCol w:w="40"/>
      </w:tblGrid>
      <w:tr w:rsidR="00AE2B0D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E2B0D" w:rsidRDefault="00AE2B0D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0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36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2085765330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5765330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FINANCEIRO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2021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36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40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a. Quadro Principal</w:t>
            </w:r>
          </w:p>
        </w:tc>
        <w:tc>
          <w:tcPr>
            <w:tcW w:w="36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36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INGRESSOS</w:t>
            </w: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7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r>
              <w:rPr>
                <w:rFonts w:ascii="SansSerif" w:eastAsia="SansSerif" w:hAnsi="SansSerif" w:cs="SansSerif"/>
                <w:color w:val="000000"/>
                <w:sz w:val="16"/>
              </w:rPr>
              <w:t>Especificação</w:t>
            </w: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Atual</w:t>
            </w:r>
          </w:p>
        </w:tc>
        <w:tc>
          <w:tcPr>
            <w:tcW w:w="17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Anterior</w:t>
            </w: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36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754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40"/>
              <w:gridCol w:w="1108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Receita Orçamentária (I)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18.785.069,09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15.949.056,47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Ordinária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9.972.212,31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7.167.929,76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Vinculada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8.812.856,78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8.781.126,71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Educação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2.834.136,97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2.105.208,25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Saúde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3.484.369,73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2.717.747,78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Previdência Social - RPPS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1.859.783,50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2.098.518,93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Previdência Social - RGPS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Assistência Social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87.631,27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206.326,44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Outras Destinações de Recursos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546.935,31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1.653.325,31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Transferências Financeiras Recebidas (II)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899.734,96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659.165,75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Recebidas para a Execução Orçamentária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704.734,96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574.165,75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Recebidas Independentes de Execução Orçamentária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195.000,00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85.000,00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 xml:space="preserve">Transferências Recebidas para Aportes de recursos para o RPPS 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 xml:space="preserve">Transferências Recebidas para Aportes de recursos para o RGPS 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Recebidas para Aportes de Recursos para o Sistema de Pagamento de Pensões Militares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Recebimentos Extraorçamentários (III)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2.008.353,05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1.963.356,41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Inscrição de Restos a Pagar Não Processados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451.464,47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446.959,19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Inscrição de Restos a Pagar Processados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66.013,70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132.236,69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Depósitos Restituíveis e Valores Vinculados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1.490.781,07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1.384.160,53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Outros Recebimentos Extraorçamentários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93,81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Outras obrigações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Demais créditos e valores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93,81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Superávit ou Déficit Acumulado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Exceções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Saldo do Exercício anterior (IV)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21.954.272,20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19.726.662,04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Caixa e Equivalentes de Caixa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2.998.824,57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1.770.227,60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Depósitos Restituíveis e Valores Vinculados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Investimentos e Aplicações Temporárias a Curto Prazo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18.955.447,63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17.956.434,44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Investimentos e Aplicações Temporárias a Longo Prazo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36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78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TOTAL (V)=(I+II+III+IV)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43.647.429,30</w:t>
            </w:r>
          </w:p>
        </w:tc>
        <w:tc>
          <w:tcPr>
            <w:tcW w:w="1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38.298.240,67</w:t>
            </w: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36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386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36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30/05/2025, Hora da emissão 09:29:39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 de 4</w:t>
                  </w: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E2B0D" w:rsidRDefault="00AE2B0D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0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757855314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7855314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FINANCEIRO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2021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Entidade: Todas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0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DISPÊNDIOS</w:t>
            </w: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7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r>
              <w:rPr>
                <w:rFonts w:ascii="SansSerif" w:eastAsia="SansSerif" w:hAnsi="SansSerif" w:cs="SansSerif"/>
                <w:color w:val="000000"/>
                <w:sz w:val="16"/>
              </w:rPr>
              <w:t>Especificação</w:t>
            </w: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Atual</w:t>
            </w:r>
          </w:p>
        </w:tc>
        <w:tc>
          <w:tcPr>
            <w:tcW w:w="17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Anterior</w:t>
            </w: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0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754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20"/>
              <w:gridCol w:w="10960"/>
              <w:gridCol w:w="4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Despesa Orçamentária (VI)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14.533.614,17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13.532.204,19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Ordinária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6.686.587,87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5.931.569,15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Vinculada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7.847.026,30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7.600.635,04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Educação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2.007.333,32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1.740.561,68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Saúde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3.566.053,37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3.063.005,00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Previdência Social - RPPS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1.397.242,93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1.319.934,47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Previdência Social - RGPS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Assistência Social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470.778,99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480.205,55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Outras Destinações de Recursos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405.617,69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996.928,34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Transferências Financeiras Concedidas (VII)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899.734,96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659.165,75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Concedidas para a Execução Orçamentária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704.734,96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574.165,75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Concedidas Independentes de Execução Orçamentária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195.000,00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85.000,00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Concedidas para Aportes de recursos para o RPPS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Concedidas para Aportes de recursos para o RGPS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Concedidas para Aportes de Recursos para o Sistema de Pagamento de Pensões Militares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Pagamentos Extraorçamentários (VIII)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2.321.531,74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2.152.598,53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Pagamentos de Restos a Pagar Não Processados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374.064,66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402.040,05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Pagamentos de Restos a Pagar Processados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132.236,67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130.247,51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Depósitos Restituíveis e Valores Vinculados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1.488.702,34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1.383.574,99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Outros Pagamentos Extraorçamentários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326.528,07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236.735,98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Outras obrigações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Demais créditos e valores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93,81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Superávit ou Déficit Acumulado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Exceções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326.528,07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236.642,17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Saldo do Exercício Seguinte (IX)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25.892.548,43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21.954.272,20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Caixa e Equivalentes de Caixa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6.186.212,66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2.998.824,57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Depósitos Restituíveis e Valores Vinculados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Investimentos e Aplicações Temporárias a Curto Prazo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19.706.335,77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18.955.447,63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AE2B0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Investimentos e Aplicações Temporárias a Longo Prazo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E2B0D" w:rsidRDefault="00AE2B0D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AE2B0D" w:rsidRDefault="009E227F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0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76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TOTAL (X)=(VI+VII+VIII+IX)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43.647.429,30</w:t>
            </w:r>
          </w:p>
        </w:tc>
        <w:tc>
          <w:tcPr>
            <w:tcW w:w="1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2B0D" w:rsidRDefault="009E227F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38.298.240,67</w:t>
            </w: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0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20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AE2B0D" w:rsidRDefault="00AE2B0D">
            <w:pPr>
              <w:pStyle w:val="EMPTYCELLSTYLE"/>
            </w:pPr>
          </w:p>
        </w:tc>
        <w:tc>
          <w:tcPr>
            <w:tcW w:w="10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2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58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6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640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30/05/2025, Hora da emissão 09:29:39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 de 4</w:t>
                  </w: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E2B0D" w:rsidRDefault="00AE2B0D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334394244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394244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FINANCEIRO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2021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4020"/>
              <w:gridCol w:w="708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40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b. Quadro Anexo</w:t>
                  </w:r>
                </w:p>
              </w:tc>
              <w:tc>
                <w:tcPr>
                  <w:tcW w:w="7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700"/>
              <w:gridCol w:w="4200"/>
              <w:gridCol w:w="420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70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4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</w:rPr>
                    <w:t>EXERCÍCIO ATUAL</w:t>
                  </w:r>
                </w:p>
              </w:tc>
              <w:tc>
                <w:tcPr>
                  <w:tcW w:w="4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</w:rPr>
                    <w:t>EXERCÍCIO ANTERIOR</w:t>
                  </w: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90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0"/>
              </w:trPr>
              <w:tc>
                <w:tcPr>
                  <w:tcW w:w="25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Especificação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Orçamentária (a)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Dedução da Receita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Orçamentária (b)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Saldo c = a - b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Orçamentária (d)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Dedução da Receita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Orçamentária (e)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Saldo f = d - e</w:t>
                  </w: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Ordinária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9.972.212,31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9.972.212,31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7.167.931,61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1,85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7.167.929,76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Vinculada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11.604.267,91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2.791.411,13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8.812.856,78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11.073.878,19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2.292.751,48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8.781.126,71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Vinculados à Educação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5.625.548,10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2.791.411,13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2.834.136,97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4.184.223,73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2.079.015,48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2.105.208,25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Vinculados à Saúde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3.484.369,73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3.484.369,73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2.717.748,24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0,46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2.717.747,78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Vinculados à Previdência Social - RPPS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1.859.783,50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1.859.783,50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2.312.253,45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213.734,52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2.098.518,93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Vinculados à Previdência Social - RGPS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Vinculados à Assistência Social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87.631,27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87.631,27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206.326,44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206.326,44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Destinações de Recursos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546.935,31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546.935,31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1.653.326,33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1,02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1.653.325,31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TOTAL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21.576.480,22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2.791.411,13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18.785.069,09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18.241.809,80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2.292.753,33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15.949.056,47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80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30/05/2025, Hora da emissão 09:29:39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3 de 4</w:t>
                  </w: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E2B0D" w:rsidRDefault="00AE2B0D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1973987991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3987991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FINANCEIRO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2021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AE2B0D" w:rsidRDefault="00AE2B0D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1304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  <w:tr w:rsidR="00AE2B0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AE2B0D">
                  <w:pPr>
                    <w:pStyle w:val="EMPTYCELLSTYLE"/>
                  </w:pPr>
                </w:p>
              </w:tc>
            </w:tr>
            <w:tr w:rsidR="00AE2B0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30/05/2025, Hora da emissão 09:29:39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E2B0D" w:rsidRDefault="009E227F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4 de 4</w:t>
                  </w:r>
                </w:p>
              </w:tc>
              <w:tc>
                <w:tcPr>
                  <w:tcW w:w="20" w:type="dxa"/>
                </w:tcPr>
                <w:p w:rsidR="00AE2B0D" w:rsidRDefault="00AE2B0D">
                  <w:pPr>
                    <w:pStyle w:val="EMPTYCELLSTYLE"/>
                  </w:pPr>
                </w:p>
              </w:tc>
            </w:tr>
          </w:tbl>
          <w:p w:rsidR="00AE2B0D" w:rsidRDefault="00AE2B0D">
            <w:pPr>
              <w:pStyle w:val="EMPTYCELLSTYLE"/>
            </w:pPr>
          </w:p>
        </w:tc>
        <w:tc>
          <w:tcPr>
            <w:tcW w:w="1" w:type="dxa"/>
          </w:tcPr>
          <w:p w:rsidR="00AE2B0D" w:rsidRDefault="00AE2B0D">
            <w:pPr>
              <w:pStyle w:val="EMPTYCELLSTYLE"/>
            </w:pPr>
          </w:p>
        </w:tc>
      </w:tr>
    </w:tbl>
    <w:p w:rsidR="009E227F" w:rsidRDefault="009E227F"/>
    <w:sectPr w:rsidR="009E227F" w:rsidSect="00AE2B0D">
      <w:pgSz w:w="11900" w:h="16040" w:code="2397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AE2B0D"/>
    <w:rsid w:val="009E227F"/>
    <w:rsid w:val="00A3333A"/>
    <w:rsid w:val="00AE2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AE2B0D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AE2B0D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333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33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1038</Words>
  <Characters>5610</Characters>
  <Application>Microsoft Office Word</Application>
  <DocSecurity>0</DocSecurity>
  <Lines>46</Lines>
  <Paragraphs>13</Paragraphs>
  <ScaleCrop>false</ScaleCrop>
  <Company>HP Inc.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2025-05-30T12:30:00Z</dcterms:created>
  <dcterms:modified xsi:type="dcterms:W3CDTF">2025-05-30T12:30:00Z</dcterms:modified>
</cp:coreProperties>
</file>