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C5" w:rsidRPr="004E1A92" w:rsidRDefault="00604CD1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>RELAÇÃO</w:t>
      </w:r>
      <w:r w:rsidRPr="004E1A92">
        <w:rPr>
          <w:rFonts w:ascii="Times New Roman" w:hAnsi="Times New Roman" w:cs="Times New Roman"/>
          <w:b/>
          <w:spacing w:val="-7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>DOS</w:t>
      </w:r>
      <w:r w:rsidRPr="004E1A92">
        <w:rPr>
          <w:rFonts w:ascii="Times New Roman" w:hAnsi="Times New Roman" w:cs="Times New Roman"/>
          <w:b/>
          <w:spacing w:val="-10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>MEDICAMENTOS</w:t>
      </w:r>
      <w:r w:rsidRPr="004E1A92">
        <w:rPr>
          <w:rFonts w:ascii="Times New Roman" w:hAnsi="Times New Roman" w:cs="Times New Roman"/>
          <w:b/>
          <w:spacing w:val="-6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>ESSENCIAIS</w:t>
      </w:r>
      <w:r w:rsidRPr="004E1A92">
        <w:rPr>
          <w:rFonts w:ascii="Times New Roman" w:hAnsi="Times New Roman" w:cs="Times New Roman"/>
          <w:b/>
          <w:spacing w:val="-7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>DO</w:t>
      </w:r>
      <w:r w:rsidRPr="004E1A92">
        <w:rPr>
          <w:rFonts w:ascii="Times New Roman" w:hAnsi="Times New Roman" w:cs="Times New Roman"/>
          <w:b/>
          <w:spacing w:val="-7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>MUNICÍPIO</w:t>
      </w:r>
      <w:r w:rsidRPr="004E1A92">
        <w:rPr>
          <w:rFonts w:ascii="Times New Roman" w:hAnsi="Times New Roman" w:cs="Times New Roman"/>
          <w:b/>
          <w:spacing w:val="-7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 xml:space="preserve">DE </w:t>
      </w:r>
      <w:r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>IVORÁ – REMUME 2026</w:t>
      </w:r>
    </w:p>
    <w:p w:rsidR="00737EC5" w:rsidRPr="004E1A92" w:rsidRDefault="00737EC5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604CD1" w:rsidRPr="004E1A92" w:rsidRDefault="00604CD1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>LISTA</w:t>
      </w:r>
      <w:r w:rsidR="00737EC5"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pacing w:val="-6"/>
          <w:sz w:val="24"/>
          <w:szCs w:val="24"/>
          <w:lang w:val="pt-PT"/>
        </w:rPr>
        <w:t>DE</w:t>
      </w:r>
      <w:r w:rsidR="00737EC5" w:rsidRPr="004E1A92">
        <w:rPr>
          <w:rFonts w:ascii="Times New Roman" w:hAnsi="Times New Roman" w:cs="Times New Roman"/>
          <w:b/>
          <w:spacing w:val="-6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>MEDICAMENTOS</w:t>
      </w:r>
      <w:r w:rsidR="00737EC5"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pacing w:val="-6"/>
          <w:sz w:val="24"/>
          <w:szCs w:val="24"/>
          <w:lang w:val="pt-PT"/>
        </w:rPr>
        <w:t>DO</w:t>
      </w:r>
      <w:r w:rsidR="00737EC5" w:rsidRPr="004E1A92">
        <w:rPr>
          <w:rFonts w:ascii="Times New Roman" w:hAnsi="Times New Roman" w:cs="Times New Roman"/>
          <w:b/>
          <w:spacing w:val="-6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>COMPONENTE</w:t>
      </w:r>
      <w:r w:rsidR="00737EC5"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pacing w:val="-2"/>
          <w:sz w:val="24"/>
          <w:szCs w:val="24"/>
          <w:lang w:val="pt-PT"/>
        </w:rPr>
        <w:t>BÁSICO</w:t>
      </w:r>
      <w:r w:rsidR="00737EC5" w:rsidRPr="004E1A92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pacing w:val="-6"/>
          <w:sz w:val="24"/>
          <w:szCs w:val="24"/>
          <w:lang w:val="pt-PT"/>
        </w:rPr>
        <w:t>DA</w:t>
      </w:r>
      <w:r w:rsidR="00737EC5" w:rsidRPr="004E1A92">
        <w:rPr>
          <w:rFonts w:ascii="Times New Roman" w:hAnsi="Times New Roman" w:cs="Times New Roman"/>
          <w:b/>
          <w:spacing w:val="-6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t>ASSISTÊNCIA FARMACÊUTICA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Aciclovir</w:t>
      </w:r>
      <w:r w:rsidRPr="004E1A9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200</w:t>
      </w:r>
      <w:r w:rsidRPr="004E1A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Aciclovir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creme 50 mg/g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Ácido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acetilsalicílico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100</w:t>
      </w:r>
      <w:r w:rsidRPr="004E1A9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Ácido fólico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mg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Albendazol</w:t>
      </w:r>
      <w:proofErr w:type="spellEnd"/>
      <w:r w:rsidRPr="004E1A9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mastigável</w:t>
      </w:r>
      <w:r w:rsidRPr="004E1A9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400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Albendazol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suspensão oral 40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/mL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Alendronato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 sódio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70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Alopurinol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300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Amiodarona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cloridrato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200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Anlodipino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besilato</w:t>
      </w:r>
      <w:proofErr w:type="spellEnd"/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mg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Atenolol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Budesonida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50mcg 120doses suspensão aquosa nasal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Captopril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Carbonato de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cálcio +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colecalciferol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 600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+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400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UI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Carbonato de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cálcio</w:t>
      </w:r>
      <w:r w:rsidRPr="004E1A92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500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pacing w:val="-5"/>
          <w:sz w:val="24"/>
          <w:szCs w:val="24"/>
        </w:rPr>
        <w:t>mg</w:t>
      </w:r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Carvedilol</w:t>
      </w:r>
      <w:proofErr w:type="spellEnd"/>
      <w:r w:rsidRPr="004E1A92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12,5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pacing w:val="-5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Carvedilol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6,25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lastRenderedPageBreak/>
        <w:t>Cetoconazol 2% (20 mg/g) xampu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Cloreto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sódio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solução nasal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0,9%</w:t>
      </w:r>
      <w:r w:rsidRPr="004E1A92">
        <w:rPr>
          <w:rFonts w:ascii="Times New Roman" w:hAnsi="Times New Roman" w:cs="Times New Roman"/>
          <w:sz w:val="24"/>
          <w:szCs w:val="24"/>
        </w:rPr>
        <w:tab/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Complexo B comprimido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Dexametasona</w:t>
      </w:r>
      <w:proofErr w:type="spellEnd"/>
      <w:r w:rsidRPr="004E1A92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creme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0,1% (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>mg/g)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Dexametasona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suspensão oftálmica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mg/mL (0,1%)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Dexclorfeniramina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maleato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mg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Dexclorfeniramina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maleato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solução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oral</w:t>
      </w:r>
      <w:r w:rsidRPr="004E1A9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0,4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/mL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Digoxina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0,25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Dimenidrinato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25mg/mL + Cloridrato de Piridoxina 5mg/mL solução oral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Dipirona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sódica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500mg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Dipirona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sódica solução oral 500mg/mL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Enalapril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maleato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10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Enalapril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maleato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Espironolactona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Fluconazol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cápsula 150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Furosemida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40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Glibenclamida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Hidroclorotiazida</w:t>
      </w:r>
      <w:proofErr w:type="spellEnd"/>
      <w:r w:rsidRPr="004E1A9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25</w:t>
      </w:r>
      <w:r w:rsidRPr="004E1A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Hidrocortisona 10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>/g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creme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Ibuprofeno</w:t>
      </w:r>
      <w:proofErr w:type="spellEnd"/>
      <w:r w:rsidRPr="004E1A92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600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pacing w:val="-5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Ibuprofeno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solução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oral</w:t>
      </w:r>
      <w:r w:rsidRPr="004E1A9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50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>/mL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lastRenderedPageBreak/>
        <w:t>Ipratrópio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brometo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0,25</w:t>
      </w:r>
      <w:r w:rsidRPr="004E1A9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>/mL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solução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inalante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Isossorbida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mononitrato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Itraconazol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cápsula 100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pacing w:val="-5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Ivermectina</w:t>
      </w:r>
      <w:proofErr w:type="spellEnd"/>
      <w:r w:rsidRPr="004E1A92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pacing w:val="-5"/>
          <w:sz w:val="24"/>
          <w:szCs w:val="24"/>
        </w:rPr>
        <w:t>mg</w:t>
      </w:r>
      <w:proofErr w:type="spell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Levodopa</w:t>
      </w:r>
      <w:proofErr w:type="spellEnd"/>
      <w:r w:rsidRPr="004E1A9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+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benserazida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100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+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25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mg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Levodopa</w:t>
      </w:r>
      <w:proofErr w:type="spellEnd"/>
      <w:r w:rsidRPr="004E1A9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+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benserazida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200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+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50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mg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Levodopa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+ carbidopa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250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+ 25 mg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Levotiroxina</w:t>
      </w:r>
      <w:proofErr w:type="spellEnd"/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sódica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100</w:t>
      </w:r>
      <w:proofErr w:type="gramEnd"/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µg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Levotiroxina</w:t>
      </w:r>
      <w:proofErr w:type="spellEnd"/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sódica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 25</w:t>
      </w:r>
      <w:proofErr w:type="gramEnd"/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>µg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Levotiroxina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sódica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 50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µg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Loratadina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10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Loratadina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solução oral 1mg/ml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Losartana</w:t>
      </w:r>
      <w:proofErr w:type="spellEnd"/>
      <w:r w:rsidRPr="004E1A9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potássica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50mg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Metformina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cloridrato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850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Metildopa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 250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pacing w:val="-5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Metoclopramida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cloridrato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10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Metoprolol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succinato</w:t>
      </w:r>
      <w:proofErr w:type="spellEnd"/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liberação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controlada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25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Metoprolol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succinato</w:t>
      </w:r>
      <w:proofErr w:type="spellEnd"/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liberação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controlada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50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Miconazol, nitrato de</w:t>
      </w:r>
      <w:r w:rsidRPr="004E1A92">
        <w:rPr>
          <w:rFonts w:ascii="Times New Roman" w:hAnsi="Times New Roman" w:cs="Times New Roman"/>
          <w:color w:val="000000"/>
          <w:spacing w:val="40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 xml:space="preserve">creme 2%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Miconazol,</w:t>
      </w:r>
      <w:r w:rsidRPr="004E1A92">
        <w:rPr>
          <w:rFonts w:ascii="Times New Roman" w:hAnsi="Times New Roman" w:cs="Times New Roman"/>
          <w:color w:val="000000"/>
          <w:spacing w:val="-5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nitrato</w:t>
      </w:r>
      <w:r w:rsidRPr="004E1A92">
        <w:rPr>
          <w:rFonts w:ascii="Times New Roman" w:hAnsi="Times New Roman" w:cs="Times New Roman"/>
          <w:color w:val="000000"/>
          <w:spacing w:val="-3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de</w:t>
      </w:r>
      <w:r w:rsidRPr="004E1A92">
        <w:rPr>
          <w:rFonts w:ascii="Times New Roman" w:hAnsi="Times New Roman" w:cs="Times New Roman"/>
          <w:color w:val="000000"/>
          <w:spacing w:val="40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creme</w:t>
      </w:r>
      <w:r w:rsidRPr="004E1A92">
        <w:rPr>
          <w:rFonts w:ascii="Times New Roman" w:hAnsi="Times New Roman" w:cs="Times New Roman"/>
          <w:color w:val="000000"/>
          <w:spacing w:val="-3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vaginal</w:t>
      </w:r>
      <w:r w:rsidRPr="004E1A92">
        <w:rPr>
          <w:rFonts w:ascii="Times New Roman" w:hAnsi="Times New Roman" w:cs="Times New Roman"/>
          <w:color w:val="000000"/>
          <w:spacing w:val="-15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 xml:space="preserve">2%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Nifedipino 10 mg</w:t>
      </w:r>
      <w:r w:rsidRPr="004E1A92">
        <w:rPr>
          <w:rFonts w:ascii="Times New Roman" w:hAnsi="Times New Roman" w:cs="Times New Roman"/>
          <w:color w:val="000000"/>
          <w:spacing w:val="40"/>
          <w:sz w:val="24"/>
          <w:szCs w:val="24"/>
          <w:lang w:val="pt-PT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  <w:lang w:val="pt-PT"/>
        </w:rPr>
        <w:t>comprimido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lastRenderedPageBreak/>
        <w:t>Nistatina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suspensão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oral</w:t>
      </w:r>
      <w:r w:rsidRPr="004E1A9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100.000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UI/Ml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Óleo mineral solução oral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Omeprazol</w:t>
      </w:r>
      <w:proofErr w:type="spellEnd"/>
      <w:r w:rsidRPr="004E1A92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cápsula 20</w:t>
      </w:r>
      <w:r w:rsidRPr="004E1A9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pacing w:val="-5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Óxido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zinco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150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e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associações</w:t>
      </w:r>
      <w:r w:rsidRPr="004E1A9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pomada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Paracetamol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750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Paracetamol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solução oral 200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/mL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pacing w:val="40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Permetrina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loção 10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>/g (1%)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Prednisolona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, fosfato sódico de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mg/mL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Prednisona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Prednisona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Propafenona</w:t>
      </w:r>
      <w:proofErr w:type="spellEnd"/>
      <w:r w:rsidRPr="004E1A9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300</w:t>
      </w:r>
      <w:r w:rsidRPr="004E1A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Propranolol, cloridrato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40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E1A92">
        <w:rPr>
          <w:rFonts w:ascii="Times New Roman" w:hAnsi="Times New Roman" w:cs="Times New Roman"/>
          <w:color w:val="000000"/>
          <w:sz w:val="24"/>
          <w:szCs w:val="24"/>
        </w:rPr>
        <w:t>Sais</w:t>
      </w:r>
      <w:r w:rsidRPr="004E1A92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</w:rPr>
        <w:t>para</w:t>
      </w:r>
      <w:r w:rsidRPr="004E1A92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color w:val="000000"/>
          <w:sz w:val="24"/>
          <w:szCs w:val="24"/>
        </w:rPr>
        <w:t>reidratação</w:t>
      </w:r>
      <w:proofErr w:type="spellEnd"/>
      <w:r w:rsidRPr="004E1A92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</w:rPr>
        <w:t>oral</w:t>
      </w:r>
      <w:proofErr w:type="gramEnd"/>
      <w:r w:rsidRPr="004E1A92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</w:rPr>
        <w:t>pó</w:t>
      </w:r>
      <w:r w:rsidRPr="004E1A92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</w:rPr>
        <w:t>para</w:t>
      </w:r>
      <w:r w:rsidRPr="004E1A92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color w:val="000000"/>
          <w:sz w:val="24"/>
          <w:szCs w:val="24"/>
        </w:rPr>
        <w:t>solução oral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Salbutamol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 sulfato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aerossol</w:t>
      </w:r>
      <w:r w:rsidRPr="004E1A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oral</w:t>
      </w:r>
      <w:r w:rsidRPr="004E1A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120,5 mcg/dose</w:t>
      </w:r>
      <w:r w:rsidRPr="004E1A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(eq. 100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mcg/dose)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Sinvastatina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20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Sinvastatina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40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Sulfadiazina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prata</w:t>
      </w:r>
      <w:r w:rsidRPr="004E1A9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10%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creme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Sulfato ferroso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40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Fe++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Sulfato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ferroso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solução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oral</w:t>
      </w:r>
      <w:r w:rsidRPr="004E1A9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25</w:t>
      </w:r>
      <w:r w:rsidRPr="004E1A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/mLFe++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Tiamina, cloridrato de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300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Varfarina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sódica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comprimido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mg </w:t>
      </w:r>
    </w:p>
    <w:p w:rsidR="008C59DC" w:rsidRPr="004E1A92" w:rsidRDefault="008C59DC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Verapamil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,</w:t>
      </w:r>
      <w:r w:rsidRPr="004E1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cloridrato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de</w:t>
      </w:r>
      <w:r w:rsidRPr="004E1A9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comprimido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80</w:t>
      </w:r>
      <w:r w:rsidRPr="004E1A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FB65D7" w:rsidRPr="004E1A92" w:rsidRDefault="00FB65D7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B65D7" w:rsidRPr="004E1A92" w:rsidRDefault="00FB65D7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t>MEDICAMENTOS ANTIMICROBIANOS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Amoxicilina 500mg + clavulanato de potássio 125mg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Amoxicilina 50mg/ml + clavulanato de potássio 12,5mg/ml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Amoxicilina cápsula ou comprimido 500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Amoxicilina pó para suspensão oral 50 mg/mL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>Azitromicina comprimido 500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 xml:space="preserve">Azitromicina pó para suspensão oral 40 mg/mL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>Benzoilmetronidazol suspensão oral 40 mg/mL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 xml:space="preserve">Cefalexina (sódica ou cloridrato) comprimido 500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>Cefalexina (sódica ou cloridrato) suspensão oral 50 mg/mL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>Ciprofloxacino, cloridrato de comprimido 500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>Metronidazol comprimido 250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Cs/>
          <w:sz w:val="24"/>
          <w:szCs w:val="24"/>
          <w:lang w:val="pt-PT"/>
        </w:rPr>
        <w:t>Metronidazol gel vaginal 100mg/g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Neomicina 5mg/g + bacitracina 250ui/g, pomada tópica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Nitrofurantoína</w:t>
      </w:r>
      <w:proofErr w:type="spellEnd"/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 xml:space="preserve">cápsula 100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color w:val="000000"/>
          <w:sz w:val="24"/>
          <w:szCs w:val="24"/>
        </w:rPr>
        <w:t>Rifamicina</w:t>
      </w:r>
      <w:proofErr w:type="spellEnd"/>
      <w:r w:rsidRPr="004E1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4E1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color w:val="000000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color w:val="000000"/>
          <w:sz w:val="24"/>
          <w:szCs w:val="24"/>
        </w:rPr>
        <w:t xml:space="preserve">/ml solução tópica (spray)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pt-PT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Sulfametoxazol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/mL +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Trimetoprima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/mL suspensão oral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Sulfametoxazol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400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Trimetoprima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</w:t>
      </w:r>
    </w:p>
    <w:p w:rsidR="00FB65D7" w:rsidRPr="004E1A92" w:rsidRDefault="00FB65D7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FB65D7" w:rsidRPr="004E1A92" w:rsidRDefault="003201ED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lastRenderedPageBreak/>
        <w:t>MEDICAMENTOS DE CONTROLE ESPECIAL (PORTARIA Nº 344/98)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Ácido valproico 50 mg/ml – solução oral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Amitriptilina, cloridrato de comprimido 25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Biperideno, cloridrato de comprimido 2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Carbamazepina comprimido 200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Carbonato de lítio comprimido 300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Clomipramina, cloridrato de comprimido 25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Clonazepam solução oral 2,5 mg/mL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Clorpromazina, cloridrato de comprimido 25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Clorpromazina, cloridrato de comprimido 100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Diazepam comprimido 10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Fenitoína sódica comprimido 100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Fenobarbital comprimido 100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Fenobarbital solução oral 40 mg/mL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Fluoxetina, cloridrato de cápsula ou comprimido 20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Haloperidol comprimido 5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Imipramina, cloridrato de drágea 25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Nortriptilina, cloridrato de 25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 xml:space="preserve">Valproato de sódio comprimido 250 mg 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Valproato de sódio comprimido 500 mg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INSULINAS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Insulina humana NPH 100 UI/mL suspensão injetável FRASCO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Insulina humana regular 100 UI/mL solução injetável FRASCO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Insulina humana NPH 100 UI/mL suspensão injetável CANETA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Insulina humana regular 100 UI/mL solução injetável CANETA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1D63" w:rsidRPr="004E1A92" w:rsidRDefault="003201ED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t>SAÚDE DA MULHER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Etinilestradiol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+ 0,03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+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Levonorgestrel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0,15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Levonorgestrel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0,75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comprimido</w:t>
      </w:r>
    </w:p>
    <w:p w:rsidR="004035AF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Medroxiprogesterona (acetato) (25mg/0,5mL) +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Cipionato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 estradiol (5mg/0,5mL), IM, suspensão injetável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Medroxiprogesterona 150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>/mL suspensão injetável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Noretisterona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Enantato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) 50mg/mL + Estradiol (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Valerato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/mL solução injetável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Noretisterona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0,35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comprimido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t>HIPERPLASIA BENIGNA DE PRÓSTATA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Doxazosina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Finasterida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</w:t>
      </w:r>
    </w:p>
    <w:p w:rsidR="003201ED" w:rsidRPr="004E1A92" w:rsidRDefault="003201ED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t>TABAGISMO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Bupropiona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150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comprimido de liberação prolongada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Nicotina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adesivo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transdérmico</w:t>
      </w:r>
      <w:proofErr w:type="spellEnd"/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lastRenderedPageBreak/>
        <w:t xml:space="preserve">Nicotina 14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adesivo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transdérmico</w:t>
      </w:r>
      <w:proofErr w:type="spellEnd"/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Nicotina 21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adesivo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transdérmico</w:t>
      </w:r>
      <w:proofErr w:type="spellEnd"/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Goma de mascar de Nicotina 2mg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t>INFLUENZA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Oseltamivir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(fosfato) 45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cápsula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Oseltamivir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(fosfato) 75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cápsula</w:t>
      </w: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21D63" w:rsidRPr="004E1A92" w:rsidRDefault="00721D63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t>MEDICAMENTOS DE USO EXCLUSIVO AMBULATORIAL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4E1A92">
        <w:rPr>
          <w:rFonts w:ascii="Times New Roman" w:hAnsi="Times New Roman" w:cs="Times New Roman"/>
          <w:sz w:val="24"/>
          <w:szCs w:val="24"/>
          <w:lang w:val="pt-PT"/>
        </w:rPr>
        <w:t>Benzilpenicilina benzatina 1.200.000 UI Frasco-ampola IM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Bromoprida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/ml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solução injetável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Butilbrometo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escopolamina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dipirona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sódica ampola IM/IV 20mg/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5mL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+ 2,5g/5mL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Ceftriaxona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1 g pó para solução injetável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Cetoprofeno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pó para </w:t>
      </w:r>
      <w:r w:rsidRPr="004E1A92">
        <w:rPr>
          <w:rFonts w:ascii="Times New Roman" w:hAnsi="Times New Roman" w:cs="Times New Roman"/>
          <w:sz w:val="24"/>
          <w:szCs w:val="24"/>
        </w:rPr>
        <w:t>suspensão</w:t>
      </w:r>
      <w:r w:rsidRPr="004E1A92">
        <w:rPr>
          <w:rFonts w:ascii="Times New Roman" w:hAnsi="Times New Roman" w:cs="Times New Roman"/>
          <w:sz w:val="24"/>
          <w:szCs w:val="24"/>
        </w:rPr>
        <w:t xml:space="preserve"> injetável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Cetoprofeno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100mg/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2ml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 solução IM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Cloreto de sódio 0,9% (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0,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154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/mL) solução injetável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Dipirona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sódica 1g/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2mL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ampola IM/IV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Isossorbida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 sublingual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Lidocaína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+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epinefrina</w:t>
      </w:r>
      <w:proofErr w:type="spellEnd"/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solução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injetável</w:t>
      </w:r>
      <w:r w:rsidRPr="004E1A9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20</w:t>
      </w:r>
      <w:r w:rsidRPr="004E1A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>/mL</w:t>
      </w:r>
      <w:r w:rsidRPr="004E1A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+</w:t>
      </w:r>
      <w:r w:rsidRPr="004E1A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0,005</w:t>
      </w:r>
      <w:r w:rsidRPr="004E1A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/Ml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Lidocaína sem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vasoconstritor</w:t>
      </w:r>
      <w:r w:rsidRPr="004E1A9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E1A92">
        <w:rPr>
          <w:rFonts w:ascii="Times New Roman" w:hAnsi="Times New Roman" w:cs="Times New Roman"/>
          <w:sz w:val="24"/>
          <w:szCs w:val="24"/>
        </w:rPr>
        <w:t>solução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injetável 20mg/mL 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>Lidocaína, cloridrato de geléia 2%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lastRenderedPageBreak/>
        <w:t>Metoclopramida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, cloridrato de 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/mL solução injetável 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Prometazina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, cloridrato de solução injetável 25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>/mL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A92">
        <w:rPr>
          <w:rFonts w:ascii="Times New Roman" w:hAnsi="Times New Roman" w:cs="Times New Roman"/>
          <w:b/>
          <w:sz w:val="24"/>
          <w:szCs w:val="24"/>
        </w:rPr>
        <w:t>MEDICAMENTOS FORA DO COMPONENTE BÁSICO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Acetonalida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fluorcinolona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0,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250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) + sulfato de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polimixina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B (10.000 UI) + sulfato de neomicina (5,0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) + cloridrato de lidocaína (20,00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>) solução otológica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Ambroxol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, cloridrato de xarope 15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/5ml </w:t>
      </w:r>
    </w:p>
    <w:p w:rsidR="004E1A92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Butilbrometo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escopolamina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dipirona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sódica sol</w:t>
      </w:r>
      <w:r w:rsidR="004E1A92" w:rsidRPr="004E1A92">
        <w:rPr>
          <w:rFonts w:ascii="Times New Roman" w:hAnsi="Times New Roman" w:cs="Times New Roman"/>
          <w:sz w:val="24"/>
          <w:szCs w:val="24"/>
        </w:rPr>
        <w:t>ução oral 6,7</w:t>
      </w:r>
      <w:proofErr w:type="spellStart"/>
      <w:proofErr w:type="gramStart"/>
      <w:r w:rsidR="004E1A92"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="004E1A92" w:rsidRPr="004E1A92">
        <w:rPr>
          <w:rFonts w:ascii="Times New Roman" w:hAnsi="Times New Roman" w:cs="Times New Roman"/>
          <w:sz w:val="24"/>
          <w:szCs w:val="24"/>
        </w:rPr>
        <w:t>/mL + 333,4</w:t>
      </w:r>
      <w:proofErr w:type="spellStart"/>
      <w:r w:rsidR="004E1A92"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="004E1A92" w:rsidRPr="004E1A92">
        <w:rPr>
          <w:rFonts w:ascii="Times New Roman" w:hAnsi="Times New Roman" w:cs="Times New Roman"/>
          <w:sz w:val="24"/>
          <w:szCs w:val="24"/>
        </w:rPr>
        <w:t>/Ml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Butilbrometo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escopolamina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 10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4E1A92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Bupropiona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 150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Captopril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 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Cloridrato de tetracaína 10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+ cloridrato de feni</w:t>
      </w:r>
      <w:r w:rsidR="004E1A92" w:rsidRPr="004E1A92">
        <w:rPr>
          <w:rFonts w:ascii="Times New Roman" w:hAnsi="Times New Roman" w:cs="Times New Roman"/>
          <w:sz w:val="24"/>
          <w:szCs w:val="24"/>
        </w:rPr>
        <w:t>lefrina 0,01g</w:t>
      </w:r>
      <w:r w:rsidR="004E1A92" w:rsidRPr="004E1A92">
        <w:rPr>
          <w:rFonts w:ascii="Times New Roman" w:hAnsi="Times New Roman" w:cs="Times New Roman"/>
          <w:sz w:val="24"/>
          <w:szCs w:val="24"/>
        </w:rPr>
        <w:tab/>
        <w:t>solução oftálmica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A92">
        <w:rPr>
          <w:rFonts w:ascii="Times New Roman" w:hAnsi="Times New Roman" w:cs="Times New Roman"/>
          <w:sz w:val="24"/>
          <w:szCs w:val="24"/>
        </w:rPr>
        <w:t xml:space="preserve">Complexo B comprimido 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Diclofenaco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de potássio comprimido 50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Dimenidrato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+ piridoxina, cloridrato de solução oral 25mg/mL + 5mg/mL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Dimeticona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emulsão oral 75mg/Ml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Flunarizina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 10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Levotiroxina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 75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mcg</w:t>
      </w:r>
      <w:proofErr w:type="spellEnd"/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Maxitrol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colírio (</w:t>
      </w:r>
      <w:proofErr w:type="gramStart"/>
      <w:r w:rsidRPr="004E1A92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,001g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Dexametasona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+ 0,005 g Neomicina + 6.000 UI </w:t>
      </w: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Polimixina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B)</w:t>
      </w:r>
    </w:p>
    <w:p w:rsidR="004E1A92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Nimesulida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comprimido </w:t>
      </w:r>
    </w:p>
    <w:p w:rsidR="004E1A92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Piracetam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comprimido 400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35AF" w:rsidRPr="004E1A92" w:rsidRDefault="004035AF" w:rsidP="004E1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1A92">
        <w:rPr>
          <w:rFonts w:ascii="Times New Roman" w:hAnsi="Times New Roman" w:cs="Times New Roman"/>
          <w:sz w:val="24"/>
          <w:szCs w:val="24"/>
        </w:rPr>
        <w:t>Tramadol</w:t>
      </w:r>
      <w:proofErr w:type="spellEnd"/>
      <w:r w:rsidRPr="004E1A92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proofErr w:type="gramStart"/>
      <w:r w:rsidRPr="004E1A92">
        <w:rPr>
          <w:rFonts w:ascii="Times New Roman" w:hAnsi="Times New Roman" w:cs="Times New Roman"/>
          <w:sz w:val="24"/>
          <w:szCs w:val="24"/>
        </w:rPr>
        <w:t>mg</w:t>
      </w:r>
      <w:proofErr w:type="spellEnd"/>
      <w:proofErr w:type="gramEnd"/>
      <w:r w:rsidRPr="004E1A92">
        <w:rPr>
          <w:rFonts w:ascii="Times New Roman" w:hAnsi="Times New Roman" w:cs="Times New Roman"/>
          <w:sz w:val="24"/>
          <w:szCs w:val="24"/>
        </w:rPr>
        <w:t xml:space="preserve"> comprimido</w:t>
      </w:r>
    </w:p>
    <w:sectPr w:rsidR="004035AF" w:rsidRPr="004E1A92" w:rsidSect="00737EC5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2307D"/>
    <w:multiLevelType w:val="multilevel"/>
    <w:tmpl w:val="184ED814"/>
    <w:lvl w:ilvl="0">
      <w:start w:val="4"/>
      <w:numFmt w:val="decimal"/>
      <w:lvlText w:val="%1"/>
      <w:lvlJc w:val="left"/>
      <w:pPr>
        <w:ind w:left="140" w:hanging="36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0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40" w:hanging="7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2733" w:hanging="705"/>
      </w:pPr>
      <w:rPr>
        <w:rFonts w:hint="default"/>
      </w:rPr>
    </w:lvl>
    <w:lvl w:ilvl="4">
      <w:numFmt w:val="bullet"/>
      <w:lvlText w:val="•"/>
      <w:lvlJc w:val="left"/>
      <w:pPr>
        <w:ind w:left="3598" w:hanging="705"/>
      </w:pPr>
      <w:rPr>
        <w:rFonts w:hint="default"/>
      </w:rPr>
    </w:lvl>
    <w:lvl w:ilvl="5">
      <w:numFmt w:val="bullet"/>
      <w:lvlText w:val="•"/>
      <w:lvlJc w:val="left"/>
      <w:pPr>
        <w:ind w:left="4463" w:hanging="705"/>
      </w:pPr>
      <w:rPr>
        <w:rFonts w:hint="default"/>
      </w:rPr>
    </w:lvl>
    <w:lvl w:ilvl="6">
      <w:numFmt w:val="bullet"/>
      <w:lvlText w:val="•"/>
      <w:lvlJc w:val="left"/>
      <w:pPr>
        <w:ind w:left="5327" w:hanging="705"/>
      </w:pPr>
      <w:rPr>
        <w:rFonts w:hint="default"/>
      </w:rPr>
    </w:lvl>
    <w:lvl w:ilvl="7">
      <w:numFmt w:val="bullet"/>
      <w:lvlText w:val="•"/>
      <w:lvlJc w:val="left"/>
      <w:pPr>
        <w:ind w:left="6192" w:hanging="705"/>
      </w:pPr>
      <w:rPr>
        <w:rFonts w:hint="default"/>
      </w:rPr>
    </w:lvl>
    <w:lvl w:ilvl="8">
      <w:numFmt w:val="bullet"/>
      <w:lvlText w:val="•"/>
      <w:lvlJc w:val="left"/>
      <w:pPr>
        <w:ind w:left="7056" w:hanging="70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04CD1"/>
    <w:rsid w:val="003201ED"/>
    <w:rsid w:val="004035AF"/>
    <w:rsid w:val="004E1A92"/>
    <w:rsid w:val="00604CD1"/>
    <w:rsid w:val="0067656D"/>
    <w:rsid w:val="00721D63"/>
    <w:rsid w:val="00737EC5"/>
    <w:rsid w:val="008C59DC"/>
    <w:rsid w:val="00FB6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56D"/>
  </w:style>
  <w:style w:type="paragraph" w:styleId="Ttulo1">
    <w:name w:val="heading 1"/>
    <w:basedOn w:val="Normal"/>
    <w:link w:val="Ttulo1Char"/>
    <w:uiPriority w:val="9"/>
    <w:qFormat/>
    <w:rsid w:val="00604CD1"/>
    <w:pPr>
      <w:widowControl w:val="0"/>
      <w:autoSpaceDE w:val="0"/>
      <w:autoSpaceDN w:val="0"/>
      <w:spacing w:after="0" w:line="240" w:lineRule="auto"/>
      <w:ind w:left="738" w:hanging="59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4CD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604CD1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04CD1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604CD1"/>
    <w:pPr>
      <w:widowControl w:val="0"/>
      <w:autoSpaceDE w:val="0"/>
      <w:autoSpaceDN w:val="0"/>
      <w:spacing w:after="0" w:line="240" w:lineRule="auto"/>
      <w:ind w:left="738" w:hanging="598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1165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1</cp:revision>
  <dcterms:created xsi:type="dcterms:W3CDTF">2026-06-05T17:08:00Z</dcterms:created>
  <dcterms:modified xsi:type="dcterms:W3CDTF">2026-06-05T18:27:00Z</dcterms:modified>
</cp:coreProperties>
</file>